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C69D" w14:textId="58FAC8B1" w:rsidR="005050F0" w:rsidRDefault="00802286" w:rsidP="00802286">
      <w:pPr>
        <w:jc w:val="center"/>
        <w:rPr>
          <w:rFonts w:ascii="Arial" w:hAnsi="Arial" w:cs="Arial"/>
          <w:b/>
          <w:bCs/>
          <w:sz w:val="22"/>
          <w:szCs w:val="22"/>
        </w:rPr>
      </w:pPr>
      <w:bookmarkStart w:id="1" w:name="_Hlk12967410"/>
      <w:r>
        <w:rPr>
          <w:noProof/>
        </w:rPr>
        <w:drawing>
          <wp:inline distT="0" distB="0" distL="0" distR="0" wp14:anchorId="0D882707" wp14:editId="7D0B8275">
            <wp:extent cx="5257800" cy="3500173"/>
            <wp:effectExtent l="0" t="0" r="0" b="5080"/>
            <wp:docPr id="2" name="Picture 2" descr="Iwantja Arts Young Women's Film Project - Art Alm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antja Arts Young Women's Film Project - Art Almana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1252" cy="3515785"/>
                    </a:xfrm>
                    <a:prstGeom prst="rect">
                      <a:avLst/>
                    </a:prstGeom>
                    <a:noFill/>
                    <a:ln>
                      <a:noFill/>
                    </a:ln>
                  </pic:spPr>
                </pic:pic>
              </a:graphicData>
            </a:graphic>
          </wp:inline>
        </w:drawing>
      </w:r>
    </w:p>
    <w:p w14:paraId="5D3A0BE9" w14:textId="16E7D997" w:rsidR="00BD2B65" w:rsidRDefault="00BD2B65" w:rsidP="000F6711">
      <w:pPr>
        <w:jc w:val="both"/>
        <w:rPr>
          <w:rFonts w:ascii="Arial" w:hAnsi="Arial" w:cs="Arial"/>
          <w:b/>
          <w:bCs/>
          <w:sz w:val="22"/>
          <w:szCs w:val="22"/>
        </w:rPr>
      </w:pPr>
    </w:p>
    <w:p w14:paraId="3BB93148" w14:textId="0B64DA58" w:rsidR="00BD2B65" w:rsidRPr="00C210E2" w:rsidRDefault="00AC739C" w:rsidP="000F6711">
      <w:pPr>
        <w:jc w:val="center"/>
        <w:rPr>
          <w:rFonts w:ascii="Arial" w:hAnsi="Arial" w:cs="Arial"/>
          <w:b/>
          <w:bCs/>
          <w:sz w:val="32"/>
          <w:szCs w:val="32"/>
        </w:rPr>
      </w:pPr>
      <w:r w:rsidRPr="00AC739C">
        <w:rPr>
          <w:rFonts w:ascii="Arial" w:hAnsi="Arial" w:cs="Arial"/>
          <w:b/>
          <w:bCs/>
          <w:sz w:val="32"/>
          <w:szCs w:val="32"/>
        </w:rPr>
        <w:t xml:space="preserve">Aṉangu </w:t>
      </w:r>
      <w:r>
        <w:rPr>
          <w:rFonts w:ascii="Arial" w:hAnsi="Arial" w:cs="Arial"/>
          <w:b/>
          <w:bCs/>
          <w:sz w:val="32"/>
          <w:szCs w:val="32"/>
        </w:rPr>
        <w:t>w</w:t>
      </w:r>
      <w:r w:rsidR="00F62785">
        <w:rPr>
          <w:rFonts w:ascii="Arial" w:hAnsi="Arial" w:cs="Arial"/>
          <w:b/>
          <w:bCs/>
          <w:sz w:val="32"/>
          <w:szCs w:val="32"/>
        </w:rPr>
        <w:t>omen artists</w:t>
      </w:r>
      <w:r w:rsidR="0050247A" w:rsidRPr="0050247A">
        <w:rPr>
          <w:rFonts w:ascii="Arial" w:hAnsi="Arial" w:cs="Arial"/>
          <w:b/>
          <w:bCs/>
          <w:sz w:val="32"/>
          <w:szCs w:val="32"/>
        </w:rPr>
        <w:t xml:space="preserve"> </w:t>
      </w:r>
      <w:r w:rsidR="005357F2">
        <w:rPr>
          <w:rFonts w:ascii="Arial" w:hAnsi="Arial" w:cs="Arial"/>
          <w:b/>
          <w:bCs/>
          <w:sz w:val="32"/>
          <w:szCs w:val="32"/>
        </w:rPr>
        <w:t>celebra</w:t>
      </w:r>
      <w:r w:rsidR="0050247A" w:rsidRPr="0050247A">
        <w:rPr>
          <w:rFonts w:ascii="Arial" w:hAnsi="Arial" w:cs="Arial"/>
          <w:b/>
          <w:bCs/>
          <w:sz w:val="32"/>
          <w:szCs w:val="32"/>
        </w:rPr>
        <w:t xml:space="preserve">ted in </w:t>
      </w:r>
      <w:r w:rsidRPr="00AC739C">
        <w:rPr>
          <w:rFonts w:ascii="Arial" w:hAnsi="Arial" w:cs="Arial"/>
          <w:b/>
          <w:bCs/>
          <w:i/>
          <w:iCs/>
          <w:sz w:val="32"/>
          <w:szCs w:val="32"/>
        </w:rPr>
        <w:t>Kungka Kuṉpu (Strong Women)</w:t>
      </w:r>
      <w:r w:rsidR="00C210E2">
        <w:rPr>
          <w:rFonts w:ascii="Arial" w:hAnsi="Arial" w:cs="Arial"/>
          <w:b/>
          <w:bCs/>
          <w:i/>
          <w:iCs/>
          <w:sz w:val="32"/>
          <w:szCs w:val="32"/>
        </w:rPr>
        <w:t xml:space="preserve"> </w:t>
      </w:r>
      <w:r w:rsidR="00C210E2">
        <w:rPr>
          <w:rFonts w:ascii="Arial" w:hAnsi="Arial" w:cs="Arial"/>
          <w:b/>
          <w:bCs/>
          <w:sz w:val="32"/>
          <w:szCs w:val="32"/>
        </w:rPr>
        <w:t xml:space="preserve">at </w:t>
      </w:r>
      <w:r w:rsidR="00C210E2" w:rsidRPr="00C210E2">
        <w:rPr>
          <w:rFonts w:ascii="Arial" w:hAnsi="Arial" w:cs="Arial"/>
          <w:b/>
          <w:bCs/>
          <w:sz w:val="32"/>
          <w:szCs w:val="32"/>
          <w:highlight w:val="yellow"/>
        </w:rPr>
        <w:t>[VENUE]</w:t>
      </w:r>
    </w:p>
    <w:p w14:paraId="212B1CD6" w14:textId="4A4D345C" w:rsidR="00BD2B65" w:rsidRDefault="00BD2B65" w:rsidP="000F6711">
      <w:pPr>
        <w:jc w:val="both"/>
        <w:rPr>
          <w:rFonts w:ascii="Arial" w:hAnsi="Arial" w:cs="Arial"/>
          <w:b/>
          <w:bCs/>
          <w:sz w:val="22"/>
          <w:szCs w:val="22"/>
        </w:rPr>
      </w:pPr>
    </w:p>
    <w:p w14:paraId="07643E23" w14:textId="19D3C3DA" w:rsidR="00246E7B" w:rsidRDefault="002E6A67" w:rsidP="004035CD">
      <w:pPr>
        <w:spacing w:line="360" w:lineRule="auto"/>
        <w:jc w:val="center"/>
        <w:rPr>
          <w:rFonts w:ascii="Arial" w:hAnsi="Arial" w:cs="Arial"/>
          <w:i/>
          <w:iCs/>
          <w:sz w:val="22"/>
          <w:szCs w:val="22"/>
        </w:rPr>
      </w:pPr>
      <w:r w:rsidRPr="002E6A67">
        <w:rPr>
          <w:rFonts w:ascii="Arial" w:hAnsi="Arial" w:cs="Arial"/>
          <w:i/>
          <w:iCs/>
          <w:sz w:val="22"/>
          <w:szCs w:val="22"/>
        </w:rPr>
        <w:t xml:space="preserve">‘The Seven Sisters story has always been </w:t>
      </w:r>
      <w:r w:rsidR="00906DB6">
        <w:rPr>
          <w:rFonts w:ascii="Arial" w:hAnsi="Arial" w:cs="Arial"/>
          <w:i/>
          <w:iCs/>
          <w:sz w:val="22"/>
          <w:szCs w:val="22"/>
        </w:rPr>
        <w:t>important</w:t>
      </w:r>
      <w:r w:rsidRPr="002E6A67">
        <w:rPr>
          <w:rFonts w:ascii="Arial" w:hAnsi="Arial" w:cs="Arial"/>
          <w:i/>
          <w:iCs/>
          <w:sz w:val="22"/>
          <w:szCs w:val="22"/>
        </w:rPr>
        <w:t xml:space="preserve"> </w:t>
      </w:r>
      <w:r w:rsidR="00906DB6">
        <w:rPr>
          <w:rFonts w:ascii="Arial" w:hAnsi="Arial" w:cs="Arial"/>
          <w:i/>
          <w:iCs/>
          <w:sz w:val="22"/>
          <w:szCs w:val="22"/>
        </w:rPr>
        <w:t>for</w:t>
      </w:r>
      <w:r w:rsidRPr="002E6A67">
        <w:rPr>
          <w:rFonts w:ascii="Arial" w:hAnsi="Arial" w:cs="Arial"/>
          <w:i/>
          <w:iCs/>
          <w:sz w:val="22"/>
          <w:szCs w:val="22"/>
        </w:rPr>
        <w:t xml:space="preserve"> </w:t>
      </w:r>
      <w:r w:rsidR="00906DB6">
        <w:rPr>
          <w:rFonts w:ascii="Arial" w:hAnsi="Arial" w:cs="Arial"/>
          <w:i/>
          <w:iCs/>
          <w:sz w:val="22"/>
          <w:szCs w:val="22"/>
        </w:rPr>
        <w:t>A</w:t>
      </w:r>
      <w:r w:rsidRPr="002E6A67">
        <w:rPr>
          <w:rFonts w:ascii="Arial" w:hAnsi="Arial" w:cs="Arial"/>
          <w:i/>
          <w:iCs/>
          <w:sz w:val="22"/>
          <w:szCs w:val="22"/>
        </w:rPr>
        <w:t xml:space="preserve">ṉangu women and it is </w:t>
      </w:r>
    </w:p>
    <w:p w14:paraId="1AA47DD8" w14:textId="7C05D90A" w:rsidR="00246E7B" w:rsidRDefault="002E6A67" w:rsidP="004035CD">
      <w:pPr>
        <w:spacing w:line="360" w:lineRule="auto"/>
        <w:jc w:val="center"/>
        <w:rPr>
          <w:rFonts w:ascii="Arial" w:hAnsi="Arial" w:cs="Arial"/>
          <w:i/>
          <w:iCs/>
          <w:sz w:val="22"/>
          <w:szCs w:val="22"/>
        </w:rPr>
      </w:pPr>
      <w:r w:rsidRPr="002E6A67">
        <w:rPr>
          <w:rFonts w:ascii="Arial" w:hAnsi="Arial" w:cs="Arial"/>
          <w:i/>
          <w:iCs/>
          <w:sz w:val="22"/>
          <w:szCs w:val="22"/>
        </w:rPr>
        <w:t xml:space="preserve">more important today than ever before…… This is the power of women leaders. </w:t>
      </w:r>
    </w:p>
    <w:p w14:paraId="0EDE9AE5" w14:textId="459873BA" w:rsidR="002E6A67" w:rsidRPr="002E6A67" w:rsidRDefault="002E6A67" w:rsidP="004035CD">
      <w:pPr>
        <w:spacing w:line="360" w:lineRule="auto"/>
        <w:jc w:val="center"/>
        <w:rPr>
          <w:rFonts w:ascii="Arial" w:hAnsi="Arial" w:cs="Arial"/>
          <w:i/>
          <w:iCs/>
          <w:sz w:val="22"/>
          <w:szCs w:val="22"/>
        </w:rPr>
      </w:pPr>
      <w:r w:rsidRPr="002E6A67">
        <w:rPr>
          <w:rFonts w:ascii="Arial" w:hAnsi="Arial" w:cs="Arial"/>
          <w:i/>
          <w:iCs/>
          <w:sz w:val="22"/>
          <w:szCs w:val="22"/>
        </w:rPr>
        <w:t>We can make all the women coming behind us fly.’</w:t>
      </w:r>
      <w:r w:rsidRPr="002E6A67">
        <w:rPr>
          <w:rFonts w:ascii="Arial" w:hAnsi="Arial" w:cs="Arial"/>
          <w:sz w:val="22"/>
          <w:szCs w:val="22"/>
        </w:rPr>
        <w:t xml:space="preserve"> </w:t>
      </w:r>
      <w:r>
        <w:rPr>
          <w:rFonts w:ascii="Arial" w:hAnsi="Arial" w:cs="Arial"/>
          <w:sz w:val="22"/>
          <w:szCs w:val="22"/>
        </w:rPr>
        <w:t>–</w:t>
      </w:r>
      <w:r w:rsidRPr="002E6A67">
        <w:rPr>
          <w:rFonts w:ascii="Arial" w:hAnsi="Arial" w:cs="Arial"/>
          <w:sz w:val="22"/>
          <w:szCs w:val="22"/>
        </w:rPr>
        <w:t xml:space="preserve"> </w:t>
      </w:r>
      <w:proofErr w:type="spellStart"/>
      <w:r w:rsidRPr="002E6A67">
        <w:rPr>
          <w:rFonts w:ascii="Arial" w:hAnsi="Arial" w:cs="Arial"/>
          <w:sz w:val="22"/>
          <w:szCs w:val="22"/>
        </w:rPr>
        <w:t>Nyunmiti</w:t>
      </w:r>
      <w:proofErr w:type="spellEnd"/>
      <w:r>
        <w:rPr>
          <w:rFonts w:ascii="Arial" w:hAnsi="Arial" w:cs="Arial"/>
          <w:sz w:val="22"/>
          <w:szCs w:val="22"/>
        </w:rPr>
        <w:t xml:space="preserve"> </w:t>
      </w:r>
      <w:r w:rsidR="008A4FED">
        <w:rPr>
          <w:rFonts w:ascii="Arial" w:hAnsi="Arial" w:cs="Arial"/>
          <w:sz w:val="22"/>
          <w:szCs w:val="22"/>
        </w:rPr>
        <w:t>Burton</w:t>
      </w:r>
    </w:p>
    <w:p w14:paraId="3472AE29" w14:textId="77777777" w:rsidR="002E6A67" w:rsidRDefault="002E6A67" w:rsidP="000F6711">
      <w:pPr>
        <w:jc w:val="both"/>
        <w:rPr>
          <w:rFonts w:ascii="Arial" w:hAnsi="Arial" w:cs="Arial"/>
          <w:b/>
          <w:bCs/>
          <w:sz w:val="22"/>
          <w:szCs w:val="22"/>
        </w:rPr>
      </w:pPr>
    </w:p>
    <w:p w14:paraId="4866738C" w14:textId="3135A68D" w:rsidR="000D4949" w:rsidRPr="0011285A" w:rsidRDefault="00C210E2" w:rsidP="000D4949">
      <w:pPr>
        <w:spacing w:line="312" w:lineRule="auto"/>
        <w:jc w:val="both"/>
        <w:rPr>
          <w:rFonts w:ascii="Arial" w:eastAsiaTheme="minorEastAsia" w:hAnsi="Arial" w:cs="Arial"/>
          <w:sz w:val="21"/>
          <w:szCs w:val="21"/>
        </w:rPr>
      </w:pPr>
      <w:r w:rsidRPr="0011285A">
        <w:rPr>
          <w:rFonts w:ascii="Arial" w:hAnsi="Arial" w:cs="Arial"/>
          <w:sz w:val="21"/>
          <w:szCs w:val="21"/>
          <w:highlight w:val="yellow"/>
        </w:rPr>
        <w:t>[VENUE]</w:t>
      </w:r>
      <w:r w:rsidR="00544F7F" w:rsidRPr="0011285A">
        <w:rPr>
          <w:rFonts w:ascii="Arial" w:hAnsi="Arial" w:cs="Arial"/>
          <w:sz w:val="21"/>
          <w:szCs w:val="21"/>
        </w:rPr>
        <w:t>,</w:t>
      </w:r>
      <w:r w:rsidR="00BD2B65" w:rsidRPr="0011285A">
        <w:rPr>
          <w:rFonts w:ascii="Arial" w:hAnsi="Arial" w:cs="Arial"/>
          <w:sz w:val="21"/>
          <w:szCs w:val="21"/>
        </w:rPr>
        <w:t xml:space="preserve"> </w:t>
      </w:r>
      <w:r w:rsidRPr="0011285A">
        <w:rPr>
          <w:rFonts w:ascii="Arial" w:hAnsi="Arial" w:cs="Arial"/>
          <w:sz w:val="21"/>
          <w:szCs w:val="21"/>
        </w:rPr>
        <w:t>in partnership with the Art Gallery of South Australia’s acclaimed Tarnanthi program</w:t>
      </w:r>
      <w:r w:rsidR="00544F7F" w:rsidRPr="0011285A">
        <w:rPr>
          <w:rFonts w:ascii="Arial" w:hAnsi="Arial" w:cs="Arial"/>
          <w:sz w:val="21"/>
          <w:szCs w:val="21"/>
        </w:rPr>
        <w:t>,</w:t>
      </w:r>
      <w:r w:rsidRPr="0011285A">
        <w:rPr>
          <w:rFonts w:ascii="Arial" w:hAnsi="Arial" w:cs="Arial"/>
          <w:sz w:val="21"/>
          <w:szCs w:val="21"/>
        </w:rPr>
        <w:t xml:space="preserve"> will </w:t>
      </w:r>
      <w:r w:rsidRPr="0011285A">
        <w:rPr>
          <w:rFonts w:ascii="Arial" w:eastAsiaTheme="minorEastAsia" w:hAnsi="Arial" w:cs="Arial"/>
          <w:sz w:val="21"/>
          <w:szCs w:val="21"/>
        </w:rPr>
        <w:t xml:space="preserve">present an exhibition of major contemporary works by celebrated women artists from the </w:t>
      </w:r>
      <w:proofErr w:type="spellStart"/>
      <w:r w:rsidRPr="0011285A">
        <w:rPr>
          <w:rFonts w:ascii="Arial" w:eastAsiaTheme="minorEastAsia" w:hAnsi="Arial" w:cs="Arial"/>
          <w:sz w:val="21"/>
          <w:szCs w:val="21"/>
        </w:rPr>
        <w:t>Aṉangu</w:t>
      </w:r>
      <w:proofErr w:type="spellEnd"/>
      <w:r w:rsidRPr="0011285A">
        <w:rPr>
          <w:rFonts w:ascii="Arial" w:eastAsiaTheme="minorEastAsia" w:hAnsi="Arial" w:cs="Arial"/>
          <w:sz w:val="21"/>
          <w:szCs w:val="21"/>
        </w:rPr>
        <w:t xml:space="preserve"> Pitjantjatjara Yankunytjatjara </w:t>
      </w:r>
      <w:r w:rsidR="00091CA7" w:rsidRPr="0011285A">
        <w:rPr>
          <w:rFonts w:ascii="Arial" w:eastAsiaTheme="minorEastAsia" w:hAnsi="Arial" w:cs="Arial"/>
          <w:sz w:val="21"/>
          <w:szCs w:val="21"/>
        </w:rPr>
        <w:t xml:space="preserve">(APY) </w:t>
      </w:r>
      <w:r w:rsidRPr="0011285A">
        <w:rPr>
          <w:rFonts w:ascii="Arial" w:eastAsiaTheme="minorEastAsia" w:hAnsi="Arial" w:cs="Arial"/>
          <w:sz w:val="21"/>
          <w:szCs w:val="21"/>
        </w:rPr>
        <w:t xml:space="preserve">Lands from </w:t>
      </w:r>
      <w:r w:rsidRPr="0011285A">
        <w:rPr>
          <w:rFonts w:ascii="Arial" w:eastAsiaTheme="minorEastAsia" w:hAnsi="Arial" w:cs="Arial"/>
          <w:sz w:val="21"/>
          <w:szCs w:val="21"/>
          <w:highlight w:val="yellow"/>
        </w:rPr>
        <w:t>[START DATE]</w:t>
      </w:r>
      <w:r w:rsidRPr="0011285A">
        <w:rPr>
          <w:rFonts w:ascii="Arial" w:eastAsiaTheme="minorEastAsia" w:hAnsi="Arial" w:cs="Arial"/>
          <w:sz w:val="21"/>
          <w:szCs w:val="21"/>
        </w:rPr>
        <w:t xml:space="preserve"> to </w:t>
      </w:r>
      <w:r w:rsidRPr="0011285A">
        <w:rPr>
          <w:rFonts w:ascii="Arial" w:eastAsiaTheme="minorEastAsia" w:hAnsi="Arial" w:cs="Arial"/>
          <w:sz w:val="21"/>
          <w:szCs w:val="21"/>
          <w:highlight w:val="yellow"/>
        </w:rPr>
        <w:t>[END DATE]</w:t>
      </w:r>
      <w:r w:rsidRPr="0011285A">
        <w:rPr>
          <w:rFonts w:ascii="Arial" w:eastAsiaTheme="minorEastAsia" w:hAnsi="Arial" w:cs="Arial"/>
          <w:sz w:val="21"/>
          <w:szCs w:val="21"/>
        </w:rPr>
        <w:t>.</w:t>
      </w:r>
    </w:p>
    <w:p w14:paraId="58F9FBF6" w14:textId="77777777" w:rsidR="008A4FED" w:rsidRPr="00C258DA" w:rsidRDefault="008A4FED" w:rsidP="000D4949">
      <w:pPr>
        <w:spacing w:line="312" w:lineRule="auto"/>
        <w:jc w:val="both"/>
        <w:rPr>
          <w:rFonts w:ascii="Arial" w:eastAsiaTheme="minorEastAsia" w:hAnsi="Arial" w:cs="Arial"/>
          <w:sz w:val="21"/>
          <w:szCs w:val="21"/>
        </w:rPr>
      </w:pPr>
    </w:p>
    <w:p w14:paraId="43D40B10" w14:textId="2CDC3A4F" w:rsidR="00F172A7" w:rsidRPr="00C258DA" w:rsidRDefault="00C210E2" w:rsidP="008A4FED">
      <w:pPr>
        <w:spacing w:line="312" w:lineRule="auto"/>
        <w:jc w:val="both"/>
        <w:rPr>
          <w:rFonts w:ascii="Arial" w:eastAsiaTheme="minorEastAsia" w:hAnsi="Arial" w:cs="Arial"/>
          <w:sz w:val="21"/>
          <w:szCs w:val="21"/>
        </w:rPr>
      </w:pPr>
      <w:r>
        <w:rPr>
          <w:rFonts w:ascii="Arial" w:eastAsiaTheme="minorEastAsia" w:hAnsi="Arial" w:cs="Arial"/>
          <w:sz w:val="21"/>
          <w:szCs w:val="21"/>
        </w:rPr>
        <w:t>D</w:t>
      </w:r>
      <w:r w:rsidRPr="00C258DA">
        <w:rPr>
          <w:rFonts w:ascii="Arial" w:eastAsiaTheme="minorEastAsia" w:hAnsi="Arial" w:cs="Arial"/>
          <w:sz w:val="21"/>
          <w:szCs w:val="21"/>
        </w:rPr>
        <w:t>rawn from AGSA’s collection</w:t>
      </w:r>
      <w:r>
        <w:rPr>
          <w:rFonts w:ascii="Arial" w:eastAsiaTheme="minorEastAsia" w:hAnsi="Arial" w:cs="Arial"/>
          <w:sz w:val="21"/>
          <w:szCs w:val="21"/>
        </w:rPr>
        <w:t>,</w:t>
      </w:r>
      <w:r w:rsidRPr="00C258DA">
        <w:rPr>
          <w:rFonts w:ascii="Arial" w:eastAsiaTheme="minorEastAsia" w:hAnsi="Arial" w:cs="Arial"/>
          <w:i/>
          <w:iCs/>
          <w:sz w:val="21"/>
          <w:szCs w:val="21"/>
        </w:rPr>
        <w:t xml:space="preserve"> </w:t>
      </w:r>
      <w:r w:rsidR="008A4FED" w:rsidRPr="00C258DA">
        <w:rPr>
          <w:rFonts w:ascii="Arial" w:eastAsiaTheme="minorEastAsia" w:hAnsi="Arial" w:cs="Arial"/>
          <w:i/>
          <w:iCs/>
          <w:sz w:val="21"/>
          <w:szCs w:val="21"/>
        </w:rPr>
        <w:t>Kungka Kuṉpu (Strong Women)</w:t>
      </w:r>
      <w:r w:rsidR="008A4FED" w:rsidRPr="00C258DA">
        <w:rPr>
          <w:rFonts w:ascii="Arial" w:eastAsiaTheme="minorEastAsia" w:hAnsi="Arial" w:cs="Arial"/>
          <w:sz w:val="21"/>
          <w:szCs w:val="21"/>
        </w:rPr>
        <w:t xml:space="preserve"> </w:t>
      </w:r>
      <w:r w:rsidR="00BC2114" w:rsidRPr="00C258DA">
        <w:rPr>
          <w:rFonts w:ascii="Arial" w:eastAsiaTheme="minorEastAsia" w:hAnsi="Arial" w:cs="Arial"/>
          <w:sz w:val="21"/>
          <w:szCs w:val="21"/>
        </w:rPr>
        <w:t>tell</w:t>
      </w:r>
      <w:r w:rsidR="008A4FED" w:rsidRPr="00C258DA">
        <w:rPr>
          <w:rFonts w:ascii="Arial" w:eastAsiaTheme="minorEastAsia" w:hAnsi="Arial" w:cs="Arial"/>
          <w:sz w:val="21"/>
          <w:szCs w:val="21"/>
        </w:rPr>
        <w:t>s the inspiring tale of women supporting each other across generations, expressed through exemplary paintings, large-scale woven sculptural installations and moving image</w:t>
      </w:r>
      <w:r w:rsidR="00BC2114" w:rsidRPr="00C258DA">
        <w:rPr>
          <w:rFonts w:ascii="Arial" w:eastAsiaTheme="minorEastAsia" w:hAnsi="Arial" w:cs="Arial"/>
          <w:sz w:val="21"/>
          <w:szCs w:val="21"/>
        </w:rPr>
        <w:t xml:space="preserve"> works</w:t>
      </w:r>
      <w:r w:rsidR="008A4FED" w:rsidRPr="00C258DA">
        <w:rPr>
          <w:rFonts w:ascii="Arial" w:eastAsiaTheme="minorEastAsia" w:hAnsi="Arial" w:cs="Arial"/>
          <w:sz w:val="21"/>
          <w:szCs w:val="21"/>
        </w:rPr>
        <w:t xml:space="preserve">. Working individually and collaboratively, these women leaders share an irrepressible desire to create ground-breaking works, deeply embedded with cultural knowledge and rich in ceremonial song and performance. </w:t>
      </w:r>
    </w:p>
    <w:p w14:paraId="67AF5363" w14:textId="77777777" w:rsidR="00F172A7" w:rsidRPr="00C258DA" w:rsidRDefault="00F172A7" w:rsidP="008A4FED">
      <w:pPr>
        <w:spacing w:line="312" w:lineRule="auto"/>
        <w:jc w:val="both"/>
        <w:rPr>
          <w:rFonts w:ascii="Arial" w:eastAsiaTheme="minorEastAsia" w:hAnsi="Arial" w:cs="Arial"/>
          <w:sz w:val="21"/>
          <w:szCs w:val="21"/>
        </w:rPr>
      </w:pPr>
    </w:p>
    <w:p w14:paraId="0650DD38" w14:textId="53F4899A" w:rsidR="00F172A7" w:rsidRPr="00C258DA" w:rsidRDefault="00F172A7" w:rsidP="00F172A7">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AGSA Director Rhana Devenport ONZM says, ‘</w:t>
      </w:r>
      <w:r w:rsidR="003B1A9B" w:rsidRPr="00C258DA">
        <w:rPr>
          <w:rFonts w:ascii="Arial" w:eastAsiaTheme="minorEastAsia" w:hAnsi="Arial" w:cs="Arial"/>
          <w:i/>
          <w:iCs/>
          <w:sz w:val="21"/>
          <w:szCs w:val="21"/>
        </w:rPr>
        <w:t>Kungka Kuṉpu (Strong Women</w:t>
      </w:r>
      <w:r w:rsidR="007F0533" w:rsidRPr="00C258DA">
        <w:rPr>
          <w:rFonts w:ascii="Arial" w:eastAsiaTheme="minorEastAsia" w:hAnsi="Arial" w:cs="Arial"/>
          <w:i/>
          <w:iCs/>
          <w:sz w:val="21"/>
          <w:szCs w:val="21"/>
        </w:rPr>
        <w:t>)</w:t>
      </w:r>
      <w:r w:rsidR="003B1A9B" w:rsidRPr="00C258DA">
        <w:rPr>
          <w:rFonts w:ascii="Arial" w:eastAsiaTheme="minorEastAsia" w:hAnsi="Arial" w:cs="Arial"/>
          <w:sz w:val="21"/>
          <w:szCs w:val="21"/>
        </w:rPr>
        <w:t xml:space="preserve"> </w:t>
      </w:r>
      <w:r w:rsidRPr="00C258DA">
        <w:rPr>
          <w:rFonts w:ascii="Arial" w:eastAsiaTheme="minorEastAsia" w:hAnsi="Arial" w:cs="Arial"/>
          <w:sz w:val="21"/>
          <w:szCs w:val="21"/>
        </w:rPr>
        <w:t xml:space="preserve">reflects the adaptive genius, energy and dynamism of Aṉangu culture and recognises the </w:t>
      </w:r>
      <w:r w:rsidRPr="00C258DA">
        <w:rPr>
          <w:rFonts w:ascii="Arial" w:eastAsiaTheme="minorEastAsia" w:hAnsi="Arial" w:cs="Arial"/>
          <w:sz w:val="21"/>
          <w:szCs w:val="21"/>
          <w:lang w:val="en-GB"/>
        </w:rPr>
        <w:t>APY art movement as a vital source of contemporary art production in Australia today.</w:t>
      </w:r>
      <w:r w:rsidR="003B1A9B" w:rsidRPr="00C258DA">
        <w:rPr>
          <w:rFonts w:ascii="Arial" w:eastAsiaTheme="minorEastAsia" w:hAnsi="Arial" w:cs="Arial"/>
          <w:sz w:val="21"/>
          <w:szCs w:val="21"/>
          <w:lang w:val="en-GB"/>
        </w:rPr>
        <w:t xml:space="preserve"> </w:t>
      </w:r>
      <w:r w:rsidR="003B1A9B" w:rsidRPr="00C258DA">
        <w:rPr>
          <w:rFonts w:ascii="Arial" w:eastAsiaTheme="minorEastAsia" w:hAnsi="Arial" w:cs="Arial"/>
          <w:sz w:val="21"/>
          <w:szCs w:val="21"/>
        </w:rPr>
        <w:t>This exceptional travelling exhibiti</w:t>
      </w:r>
      <w:r w:rsidR="006F3A17">
        <w:rPr>
          <w:rFonts w:ascii="Arial" w:eastAsiaTheme="minorEastAsia" w:hAnsi="Arial" w:cs="Arial"/>
          <w:sz w:val="21"/>
          <w:szCs w:val="21"/>
        </w:rPr>
        <w:t>o</w:t>
      </w:r>
      <w:r w:rsidR="003B1A9B" w:rsidRPr="00C258DA">
        <w:rPr>
          <w:rFonts w:ascii="Arial" w:eastAsiaTheme="minorEastAsia" w:hAnsi="Arial" w:cs="Arial"/>
          <w:sz w:val="21"/>
          <w:szCs w:val="21"/>
        </w:rPr>
        <w:t xml:space="preserve">n gives audiences outside </w:t>
      </w:r>
      <w:r w:rsidR="006F3A17">
        <w:rPr>
          <w:rFonts w:ascii="Arial" w:eastAsiaTheme="minorEastAsia" w:hAnsi="Arial" w:cs="Arial"/>
          <w:sz w:val="21"/>
          <w:szCs w:val="21"/>
        </w:rPr>
        <w:t xml:space="preserve">of </w:t>
      </w:r>
      <w:r w:rsidR="003B1A9B" w:rsidRPr="00C258DA">
        <w:rPr>
          <w:rFonts w:ascii="Arial" w:eastAsiaTheme="minorEastAsia" w:hAnsi="Arial" w:cs="Arial"/>
          <w:sz w:val="21"/>
          <w:szCs w:val="21"/>
        </w:rPr>
        <w:t xml:space="preserve">South Australia a rare opportunity to experience </w:t>
      </w:r>
      <w:r w:rsidR="00147516" w:rsidRPr="00C258DA">
        <w:rPr>
          <w:rFonts w:ascii="Arial" w:eastAsiaTheme="minorEastAsia" w:hAnsi="Arial" w:cs="Arial"/>
          <w:sz w:val="21"/>
          <w:szCs w:val="21"/>
        </w:rPr>
        <w:t>AGSA’s</w:t>
      </w:r>
      <w:r w:rsidR="003B1A9B" w:rsidRPr="00C258DA">
        <w:rPr>
          <w:rFonts w:ascii="Arial" w:eastAsiaTheme="minorEastAsia" w:hAnsi="Arial" w:cs="Arial"/>
          <w:sz w:val="21"/>
          <w:szCs w:val="21"/>
        </w:rPr>
        <w:t xml:space="preserve"> far reaching and impactful Tarnanthi </w:t>
      </w:r>
      <w:r w:rsidR="003B1A9B" w:rsidRPr="00C258DA">
        <w:rPr>
          <w:rFonts w:ascii="Arial" w:eastAsiaTheme="minorEastAsia" w:hAnsi="Arial" w:cs="Arial"/>
          <w:sz w:val="21"/>
          <w:szCs w:val="21"/>
        </w:rPr>
        <w:lastRenderedPageBreak/>
        <w:t>program</w:t>
      </w:r>
      <w:r w:rsidR="00DB3E62">
        <w:rPr>
          <w:rFonts w:ascii="Arial" w:eastAsiaTheme="minorEastAsia" w:hAnsi="Arial" w:cs="Arial"/>
          <w:sz w:val="21"/>
          <w:szCs w:val="21"/>
        </w:rPr>
        <w:t xml:space="preserve"> </w:t>
      </w:r>
      <w:r w:rsidR="00DB3E62" w:rsidRPr="00C258DA">
        <w:rPr>
          <w:rFonts w:ascii="Arial" w:eastAsiaTheme="minorEastAsia" w:hAnsi="Arial" w:cs="Arial"/>
          <w:sz w:val="21"/>
          <w:szCs w:val="21"/>
        </w:rPr>
        <w:t>–</w:t>
      </w:r>
      <w:r w:rsidR="003B1A9B" w:rsidRPr="00C258DA">
        <w:rPr>
          <w:rFonts w:ascii="Arial" w:eastAsiaTheme="minorEastAsia" w:hAnsi="Arial" w:cs="Arial"/>
          <w:sz w:val="21"/>
          <w:szCs w:val="21"/>
        </w:rPr>
        <w:t xml:space="preserve"> a national showcase for the artistic excellence, creative diversity, innovation and cultural depth of contemporary Aboriginal and Torres Strait Islander art.</w:t>
      </w:r>
      <w:r w:rsidRPr="00C258DA">
        <w:rPr>
          <w:rFonts w:ascii="Arial" w:eastAsiaTheme="minorEastAsia" w:hAnsi="Arial" w:cs="Arial"/>
          <w:sz w:val="21"/>
          <w:szCs w:val="21"/>
          <w:lang w:val="en-GB"/>
        </w:rPr>
        <w:t xml:space="preserve">’ </w:t>
      </w:r>
    </w:p>
    <w:p w14:paraId="3FCB8DB5" w14:textId="58E0CEF3" w:rsidR="008A4FED" w:rsidRPr="00C258DA" w:rsidRDefault="008A4FED" w:rsidP="000D4949">
      <w:pPr>
        <w:spacing w:line="312" w:lineRule="auto"/>
        <w:jc w:val="both"/>
        <w:rPr>
          <w:rFonts w:ascii="Arial" w:eastAsiaTheme="minorEastAsia" w:hAnsi="Arial" w:cs="Arial"/>
          <w:sz w:val="21"/>
          <w:szCs w:val="21"/>
        </w:rPr>
      </w:pPr>
    </w:p>
    <w:p w14:paraId="41B19D73" w14:textId="6D3768FB" w:rsidR="00147516" w:rsidRPr="00C258DA" w:rsidRDefault="00F172A7" w:rsidP="000D4949">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Through major contemporary works by </w:t>
      </w:r>
      <w:r w:rsidR="00A71282">
        <w:rPr>
          <w:rFonts w:ascii="Arial" w:eastAsiaTheme="minorEastAsia" w:hAnsi="Arial" w:cs="Arial"/>
          <w:sz w:val="21"/>
          <w:szCs w:val="21"/>
        </w:rPr>
        <w:t>more than</w:t>
      </w:r>
      <w:r w:rsidRPr="00C258DA">
        <w:rPr>
          <w:rFonts w:ascii="Arial" w:eastAsiaTheme="minorEastAsia" w:hAnsi="Arial" w:cs="Arial"/>
          <w:sz w:val="21"/>
          <w:szCs w:val="21"/>
        </w:rPr>
        <w:t xml:space="preserve"> 60 </w:t>
      </w:r>
      <w:r w:rsidR="001B20BE" w:rsidRPr="00C258DA">
        <w:rPr>
          <w:rFonts w:ascii="Arial" w:eastAsiaTheme="minorEastAsia" w:hAnsi="Arial" w:cs="Arial"/>
          <w:sz w:val="21"/>
          <w:szCs w:val="21"/>
        </w:rPr>
        <w:t xml:space="preserve">Aṉangu </w:t>
      </w:r>
      <w:r w:rsidRPr="00C258DA">
        <w:rPr>
          <w:rFonts w:ascii="Arial" w:eastAsiaTheme="minorEastAsia" w:hAnsi="Arial" w:cs="Arial"/>
          <w:sz w:val="21"/>
          <w:szCs w:val="21"/>
        </w:rPr>
        <w:t>women artists</w:t>
      </w:r>
      <w:r w:rsidR="001B20BE" w:rsidRPr="00C258DA">
        <w:rPr>
          <w:rFonts w:ascii="Arial" w:eastAsiaTheme="minorEastAsia" w:hAnsi="Arial" w:cs="Arial"/>
          <w:sz w:val="21"/>
          <w:szCs w:val="21"/>
        </w:rPr>
        <w:t xml:space="preserve"> </w:t>
      </w:r>
      <w:r w:rsidRPr="00C258DA">
        <w:rPr>
          <w:rFonts w:ascii="Arial" w:eastAsiaTheme="minorEastAsia" w:hAnsi="Arial" w:cs="Arial"/>
          <w:sz w:val="21"/>
          <w:szCs w:val="21"/>
        </w:rPr>
        <w:t>– cultural custodians of an oral tradition that epitomises the art of storytelling</w:t>
      </w:r>
      <w:r w:rsidR="002D2317" w:rsidRPr="00C258DA">
        <w:rPr>
          <w:rFonts w:ascii="Arial" w:eastAsiaTheme="minorEastAsia" w:hAnsi="Arial" w:cs="Arial"/>
          <w:sz w:val="21"/>
          <w:szCs w:val="21"/>
        </w:rPr>
        <w:t>,</w:t>
      </w:r>
      <w:r w:rsidR="002D2317" w:rsidRPr="00C258DA">
        <w:rPr>
          <w:rFonts w:ascii="Arial" w:eastAsiaTheme="minorEastAsia" w:hAnsi="Arial" w:cs="Arial"/>
          <w:i/>
          <w:iCs/>
          <w:sz w:val="21"/>
          <w:szCs w:val="21"/>
        </w:rPr>
        <w:t xml:space="preserve"> Kungka Kuṉpu </w:t>
      </w:r>
      <w:r w:rsidR="002D2317" w:rsidRPr="00C258DA">
        <w:rPr>
          <w:rFonts w:ascii="Arial" w:eastAsiaTheme="minorEastAsia" w:hAnsi="Arial" w:cs="Arial"/>
          <w:sz w:val="21"/>
          <w:szCs w:val="21"/>
        </w:rPr>
        <w:t>feature</w:t>
      </w:r>
      <w:r w:rsidR="007F0533" w:rsidRPr="00C258DA">
        <w:rPr>
          <w:rFonts w:ascii="Arial" w:eastAsiaTheme="minorEastAsia" w:hAnsi="Arial" w:cs="Arial"/>
          <w:sz w:val="21"/>
          <w:szCs w:val="21"/>
        </w:rPr>
        <w:t>s</w:t>
      </w:r>
      <w:r w:rsidR="002D2317" w:rsidRPr="00C258DA">
        <w:rPr>
          <w:rFonts w:ascii="Arial" w:eastAsiaTheme="minorEastAsia" w:hAnsi="Arial" w:cs="Arial"/>
          <w:sz w:val="21"/>
          <w:szCs w:val="21"/>
        </w:rPr>
        <w:t xml:space="preserve"> works that</w:t>
      </w:r>
      <w:r w:rsidR="001B20BE" w:rsidRPr="00C258DA">
        <w:rPr>
          <w:rFonts w:ascii="Arial" w:eastAsiaTheme="minorEastAsia" w:hAnsi="Arial" w:cs="Arial"/>
          <w:sz w:val="21"/>
          <w:szCs w:val="21"/>
        </w:rPr>
        <w:t xml:space="preserve"> centre on caring for Country, mapping significant sites and life sustaining practices of the desert, while also sharing complex narratives surrounding family obligations and relationships. </w:t>
      </w:r>
    </w:p>
    <w:p w14:paraId="46031442" w14:textId="77777777" w:rsidR="00147516" w:rsidRPr="00C258DA" w:rsidRDefault="00147516" w:rsidP="000D4949">
      <w:pPr>
        <w:spacing w:line="312" w:lineRule="auto"/>
        <w:jc w:val="both"/>
        <w:rPr>
          <w:rFonts w:ascii="Arial" w:eastAsiaTheme="minorEastAsia" w:hAnsi="Arial" w:cs="Arial"/>
          <w:sz w:val="21"/>
          <w:szCs w:val="21"/>
        </w:rPr>
      </w:pPr>
    </w:p>
    <w:p w14:paraId="437037F0" w14:textId="152673B6" w:rsidR="00F172A7" w:rsidRPr="00C258DA" w:rsidRDefault="00147516" w:rsidP="000D4949">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One deep wellspring is the ancestral story </w:t>
      </w:r>
      <w:proofErr w:type="spellStart"/>
      <w:r w:rsidRPr="00C258DA">
        <w:rPr>
          <w:rFonts w:ascii="Arial" w:eastAsiaTheme="minorEastAsia" w:hAnsi="Arial" w:cs="Arial"/>
          <w:iCs/>
          <w:sz w:val="21"/>
          <w:szCs w:val="21"/>
        </w:rPr>
        <w:t>Kungkarangkalpa</w:t>
      </w:r>
      <w:proofErr w:type="spellEnd"/>
      <w:r w:rsidRPr="00C258DA">
        <w:rPr>
          <w:rFonts w:ascii="Arial" w:eastAsiaTheme="minorEastAsia" w:hAnsi="Arial" w:cs="Arial"/>
          <w:sz w:val="21"/>
          <w:szCs w:val="21"/>
        </w:rPr>
        <w:t xml:space="preserve">, or the story of the Seven Sisters, who are chased across sky and earth by the lascivious man </w:t>
      </w:r>
      <w:proofErr w:type="spellStart"/>
      <w:r w:rsidRPr="00C258DA">
        <w:rPr>
          <w:rFonts w:ascii="Arial" w:eastAsiaTheme="minorEastAsia" w:hAnsi="Arial" w:cs="Arial"/>
          <w:iCs/>
          <w:sz w:val="21"/>
          <w:szCs w:val="21"/>
        </w:rPr>
        <w:t>Wati</w:t>
      </w:r>
      <w:proofErr w:type="spellEnd"/>
      <w:r w:rsidRPr="00C258DA">
        <w:rPr>
          <w:rFonts w:ascii="Arial" w:eastAsiaTheme="minorEastAsia" w:hAnsi="Arial" w:cs="Arial"/>
          <w:iCs/>
          <w:sz w:val="21"/>
          <w:szCs w:val="21"/>
        </w:rPr>
        <w:t xml:space="preserve"> </w:t>
      </w:r>
      <w:proofErr w:type="spellStart"/>
      <w:r w:rsidRPr="00C258DA">
        <w:rPr>
          <w:rFonts w:ascii="Arial" w:eastAsiaTheme="minorEastAsia" w:hAnsi="Arial" w:cs="Arial"/>
          <w:iCs/>
          <w:sz w:val="21"/>
          <w:szCs w:val="21"/>
        </w:rPr>
        <w:t>Nyiru</w:t>
      </w:r>
      <w:proofErr w:type="spellEnd"/>
      <w:r w:rsidRPr="00C258DA">
        <w:rPr>
          <w:rFonts w:ascii="Arial" w:eastAsiaTheme="minorEastAsia" w:hAnsi="Arial" w:cs="Arial"/>
          <w:sz w:val="21"/>
          <w:szCs w:val="21"/>
        </w:rPr>
        <w:t xml:space="preserve">. </w:t>
      </w:r>
      <w:r w:rsidR="00882B23" w:rsidRPr="00882B23">
        <w:rPr>
          <w:rFonts w:ascii="Arial" w:eastAsiaTheme="minorEastAsia" w:hAnsi="Arial" w:cs="Arial"/>
          <w:sz w:val="21"/>
          <w:szCs w:val="21"/>
        </w:rPr>
        <w:t xml:space="preserve">This </w:t>
      </w:r>
      <w:proofErr w:type="spellStart"/>
      <w:r w:rsidR="00882B23" w:rsidRPr="00882B23">
        <w:rPr>
          <w:rFonts w:ascii="Arial" w:eastAsiaTheme="minorEastAsia" w:hAnsi="Arial" w:cs="Arial"/>
          <w:i/>
          <w:iCs/>
          <w:sz w:val="21"/>
          <w:szCs w:val="21"/>
        </w:rPr>
        <w:t>Tjukurpa</w:t>
      </w:r>
      <w:proofErr w:type="spellEnd"/>
      <w:r w:rsidR="00882B23" w:rsidRPr="00882B23">
        <w:rPr>
          <w:rFonts w:ascii="Arial" w:eastAsiaTheme="minorEastAsia" w:hAnsi="Arial" w:cs="Arial"/>
          <w:sz w:val="21"/>
          <w:szCs w:val="21"/>
        </w:rPr>
        <w:t xml:space="preserve"> (ancestral creation story)</w:t>
      </w:r>
      <w:r w:rsidRPr="00C258DA">
        <w:rPr>
          <w:rFonts w:ascii="Arial" w:eastAsiaTheme="minorEastAsia" w:hAnsi="Arial" w:cs="Arial"/>
          <w:sz w:val="21"/>
          <w:szCs w:val="21"/>
        </w:rPr>
        <w:t xml:space="preserve"> is recognisable in the West as the story of the Pleiades</w:t>
      </w:r>
      <w:r w:rsidR="006F3A17">
        <w:rPr>
          <w:rFonts w:ascii="Arial" w:eastAsiaTheme="minorEastAsia" w:hAnsi="Arial" w:cs="Arial"/>
          <w:sz w:val="21"/>
          <w:szCs w:val="21"/>
        </w:rPr>
        <w:t>,</w:t>
      </w:r>
      <w:r w:rsidR="00925C6C" w:rsidRPr="00C258DA">
        <w:rPr>
          <w:rFonts w:ascii="Arial" w:eastAsiaTheme="minorEastAsia" w:hAnsi="Arial" w:cs="Arial"/>
          <w:sz w:val="21"/>
          <w:szCs w:val="21"/>
        </w:rPr>
        <w:t xml:space="preserve"> </w:t>
      </w:r>
      <w:r w:rsidRPr="00C258DA">
        <w:rPr>
          <w:rFonts w:ascii="Arial" w:eastAsiaTheme="minorEastAsia" w:hAnsi="Arial" w:cs="Arial"/>
          <w:sz w:val="21"/>
          <w:szCs w:val="21"/>
        </w:rPr>
        <w:t>Atlas’s daughters</w:t>
      </w:r>
      <w:r w:rsidR="006F3A17">
        <w:rPr>
          <w:rFonts w:ascii="Arial" w:eastAsiaTheme="minorEastAsia" w:hAnsi="Arial" w:cs="Arial"/>
          <w:sz w:val="21"/>
          <w:szCs w:val="21"/>
        </w:rPr>
        <w:t xml:space="preserve"> who</w:t>
      </w:r>
      <w:r w:rsidRPr="00C258DA">
        <w:rPr>
          <w:rFonts w:ascii="Arial" w:eastAsiaTheme="minorEastAsia" w:hAnsi="Arial" w:cs="Arial"/>
          <w:sz w:val="21"/>
          <w:szCs w:val="21"/>
        </w:rPr>
        <w:t xml:space="preserve"> fle</w:t>
      </w:r>
      <w:r w:rsidR="006F3A17">
        <w:rPr>
          <w:rFonts w:ascii="Arial" w:eastAsiaTheme="minorEastAsia" w:hAnsi="Arial" w:cs="Arial"/>
          <w:sz w:val="21"/>
          <w:szCs w:val="21"/>
        </w:rPr>
        <w:t>d</w:t>
      </w:r>
      <w:r w:rsidRPr="00C258DA">
        <w:rPr>
          <w:rFonts w:ascii="Arial" w:eastAsiaTheme="minorEastAsia" w:hAnsi="Arial" w:cs="Arial"/>
          <w:sz w:val="21"/>
          <w:szCs w:val="21"/>
        </w:rPr>
        <w:t xml:space="preserve"> to the heavens to escape Orion. </w:t>
      </w:r>
      <w:r w:rsidRPr="00C258DA">
        <w:rPr>
          <w:rFonts w:ascii="Arial" w:eastAsiaTheme="minorEastAsia" w:hAnsi="Arial" w:cs="Arial"/>
          <w:sz w:val="21"/>
          <w:szCs w:val="21"/>
          <w:lang w:val="en-US"/>
        </w:rPr>
        <w:t xml:space="preserve">An ancient tale, it </w:t>
      </w:r>
      <w:r w:rsidR="009A713C" w:rsidRPr="00C258DA">
        <w:rPr>
          <w:rFonts w:ascii="Arial" w:eastAsiaTheme="minorEastAsia" w:hAnsi="Arial" w:cs="Arial"/>
          <w:sz w:val="21"/>
          <w:szCs w:val="21"/>
          <w:lang w:val="en-US"/>
        </w:rPr>
        <w:t xml:space="preserve">tells </w:t>
      </w:r>
      <w:r w:rsidRPr="00C258DA">
        <w:rPr>
          <w:rFonts w:ascii="Arial" w:eastAsiaTheme="minorEastAsia" w:hAnsi="Arial" w:cs="Arial"/>
          <w:sz w:val="21"/>
          <w:szCs w:val="21"/>
          <w:lang w:val="en-US"/>
        </w:rPr>
        <w:t>a story of</w:t>
      </w:r>
      <w:r w:rsidR="009A713C" w:rsidRPr="00C258DA">
        <w:rPr>
          <w:rFonts w:ascii="Arial" w:eastAsiaTheme="minorEastAsia" w:hAnsi="Arial" w:cs="Arial"/>
          <w:sz w:val="21"/>
          <w:szCs w:val="21"/>
          <w:lang w:val="en-US"/>
        </w:rPr>
        <w:t xml:space="preserve"> female</w:t>
      </w:r>
      <w:r w:rsidRPr="00C258DA">
        <w:rPr>
          <w:rFonts w:ascii="Arial" w:eastAsiaTheme="minorEastAsia" w:hAnsi="Arial" w:cs="Arial"/>
          <w:sz w:val="21"/>
          <w:szCs w:val="21"/>
          <w:lang w:val="en-US"/>
        </w:rPr>
        <w:t xml:space="preserve"> leadership </w:t>
      </w:r>
      <w:r w:rsidR="009A713C" w:rsidRPr="00C258DA">
        <w:rPr>
          <w:rFonts w:ascii="Arial" w:eastAsiaTheme="minorEastAsia" w:hAnsi="Arial" w:cs="Arial"/>
          <w:sz w:val="21"/>
          <w:szCs w:val="21"/>
          <w:lang w:val="en-US"/>
        </w:rPr>
        <w:t xml:space="preserve">and </w:t>
      </w:r>
      <w:r w:rsidR="001B20BE" w:rsidRPr="00C258DA">
        <w:rPr>
          <w:rFonts w:ascii="Arial" w:eastAsiaTheme="minorEastAsia" w:hAnsi="Arial" w:cs="Arial"/>
          <w:sz w:val="21"/>
          <w:szCs w:val="21"/>
        </w:rPr>
        <w:t>women look</w:t>
      </w:r>
      <w:r w:rsidR="009A713C" w:rsidRPr="00C258DA">
        <w:rPr>
          <w:rFonts w:ascii="Arial" w:eastAsiaTheme="minorEastAsia" w:hAnsi="Arial" w:cs="Arial"/>
          <w:sz w:val="21"/>
          <w:szCs w:val="21"/>
        </w:rPr>
        <w:t>ing</w:t>
      </w:r>
      <w:r w:rsidR="001B20BE" w:rsidRPr="00C258DA">
        <w:rPr>
          <w:rFonts w:ascii="Arial" w:eastAsiaTheme="minorEastAsia" w:hAnsi="Arial" w:cs="Arial"/>
          <w:sz w:val="21"/>
          <w:szCs w:val="21"/>
        </w:rPr>
        <w:t xml:space="preserve"> after </w:t>
      </w:r>
      <w:r w:rsidR="009A713C" w:rsidRPr="00C258DA">
        <w:rPr>
          <w:rFonts w:ascii="Arial" w:eastAsiaTheme="minorEastAsia" w:hAnsi="Arial" w:cs="Arial"/>
          <w:sz w:val="21"/>
          <w:szCs w:val="21"/>
        </w:rPr>
        <w:t>other women</w:t>
      </w:r>
      <w:r w:rsidR="001B20BE" w:rsidRPr="00C258DA">
        <w:rPr>
          <w:rFonts w:ascii="Arial" w:eastAsiaTheme="minorEastAsia" w:hAnsi="Arial" w:cs="Arial"/>
          <w:sz w:val="21"/>
          <w:szCs w:val="21"/>
        </w:rPr>
        <w:t>.</w:t>
      </w:r>
    </w:p>
    <w:p w14:paraId="42A30653" w14:textId="39AE690F" w:rsidR="000D4949" w:rsidRPr="00C258DA" w:rsidRDefault="000D4949" w:rsidP="000D4949">
      <w:pPr>
        <w:spacing w:line="312" w:lineRule="auto"/>
        <w:jc w:val="both"/>
        <w:rPr>
          <w:rFonts w:ascii="Arial" w:eastAsiaTheme="minorEastAsia" w:hAnsi="Arial" w:cs="Arial"/>
          <w:sz w:val="21"/>
          <w:szCs w:val="21"/>
        </w:rPr>
      </w:pPr>
    </w:p>
    <w:p w14:paraId="1B44FE6D" w14:textId="4DFEA9B5" w:rsidR="007A0655" w:rsidRPr="00C258DA" w:rsidRDefault="005923FC" w:rsidP="000D4949">
      <w:pPr>
        <w:spacing w:line="312" w:lineRule="auto"/>
        <w:jc w:val="both"/>
        <w:rPr>
          <w:rFonts w:ascii="Arial" w:eastAsiaTheme="minorEastAsia" w:hAnsi="Arial" w:cs="Arial"/>
          <w:sz w:val="21"/>
          <w:szCs w:val="21"/>
        </w:rPr>
      </w:pPr>
      <w:r w:rsidRPr="005923FC">
        <w:rPr>
          <w:rFonts w:ascii="Arial" w:eastAsiaTheme="minorEastAsia" w:hAnsi="Arial" w:cs="Arial"/>
          <w:sz w:val="21"/>
          <w:szCs w:val="21"/>
        </w:rPr>
        <w:t xml:space="preserve">Australia’s only female Prime Minister, The Hon. Julia Gillard AC, who is now the Chair of the Global Institute for Women’s Leadership at King’s College London and at the Australian National University, has voiced her support for the exhibition. She says, ‘Strong women, the theme of </w:t>
      </w:r>
      <w:r w:rsidRPr="005923FC">
        <w:rPr>
          <w:rFonts w:ascii="Arial" w:eastAsiaTheme="minorEastAsia" w:hAnsi="Arial" w:cs="Arial"/>
          <w:i/>
          <w:iCs/>
          <w:sz w:val="21"/>
          <w:szCs w:val="21"/>
        </w:rPr>
        <w:t>Kungka Kuṉpu</w:t>
      </w:r>
      <w:r w:rsidRPr="005923FC">
        <w:rPr>
          <w:rFonts w:ascii="Arial" w:eastAsiaTheme="minorEastAsia" w:hAnsi="Arial" w:cs="Arial"/>
          <w:sz w:val="21"/>
          <w:szCs w:val="21"/>
        </w:rPr>
        <w:t>, is a message of empowerment with a relevance that stretches far beyond the Aṉangu Pitjantjatjara Yankunytjatjara Lands. It impacts women in all parts of Australia and all corners of the world. This touring exhibition represents a singular opportunity for the views and voices of Aboriginal women, sharing traditional wisdom about the importance of female strength, to be seen and heard around our nation.</w:t>
      </w:r>
      <w:r w:rsidR="007A0655" w:rsidRPr="00C258DA">
        <w:rPr>
          <w:rFonts w:ascii="Arial" w:eastAsiaTheme="minorEastAsia" w:hAnsi="Arial" w:cs="Arial"/>
          <w:sz w:val="21"/>
          <w:szCs w:val="21"/>
        </w:rPr>
        <w:t>’</w:t>
      </w:r>
    </w:p>
    <w:p w14:paraId="5A640235" w14:textId="49B5A324" w:rsidR="001B20BE" w:rsidRPr="00C258DA" w:rsidRDefault="001B20BE" w:rsidP="000D4949">
      <w:pPr>
        <w:spacing w:line="312" w:lineRule="auto"/>
        <w:jc w:val="both"/>
        <w:rPr>
          <w:rFonts w:ascii="Arial" w:eastAsiaTheme="minorEastAsia" w:hAnsi="Arial" w:cs="Arial"/>
          <w:sz w:val="21"/>
          <w:szCs w:val="21"/>
        </w:rPr>
      </w:pPr>
    </w:p>
    <w:p w14:paraId="709BD1DB" w14:textId="66A144E2" w:rsidR="001B20BE" w:rsidRPr="00C258DA" w:rsidRDefault="00021609" w:rsidP="001B20BE">
      <w:pPr>
        <w:spacing w:line="312" w:lineRule="auto"/>
        <w:jc w:val="both"/>
        <w:rPr>
          <w:rFonts w:ascii="Arial" w:eastAsiaTheme="minorEastAsia" w:hAnsi="Arial" w:cs="Arial"/>
          <w:sz w:val="21"/>
          <w:szCs w:val="21"/>
          <w:lang w:val="en-GB"/>
        </w:rPr>
      </w:pPr>
      <w:r w:rsidRPr="00C258DA">
        <w:rPr>
          <w:rFonts w:ascii="Arial" w:eastAsiaTheme="minorEastAsia" w:hAnsi="Arial" w:cs="Arial"/>
          <w:i/>
          <w:iCs/>
          <w:sz w:val="21"/>
          <w:szCs w:val="21"/>
        </w:rPr>
        <w:t>Kungka Kuṉpu</w:t>
      </w:r>
      <w:r w:rsidRPr="00C258DA">
        <w:rPr>
          <w:rFonts w:ascii="Arial" w:eastAsiaTheme="minorEastAsia" w:hAnsi="Arial" w:cs="Arial"/>
          <w:sz w:val="21"/>
          <w:szCs w:val="21"/>
          <w:lang w:val="en-GB"/>
        </w:rPr>
        <w:t xml:space="preserve"> includes </w:t>
      </w:r>
      <w:r w:rsidR="001B20BE" w:rsidRPr="00C258DA">
        <w:rPr>
          <w:rFonts w:ascii="Arial" w:eastAsiaTheme="minorEastAsia" w:hAnsi="Arial" w:cs="Arial"/>
          <w:sz w:val="21"/>
          <w:szCs w:val="21"/>
          <w:lang w:val="en-GB"/>
        </w:rPr>
        <w:t xml:space="preserve">works </w:t>
      </w:r>
      <w:r w:rsidR="006E059B" w:rsidRPr="00C258DA">
        <w:rPr>
          <w:rFonts w:ascii="Arial" w:eastAsiaTheme="minorEastAsia" w:hAnsi="Arial" w:cs="Arial"/>
          <w:sz w:val="21"/>
          <w:szCs w:val="21"/>
          <w:lang w:val="en-GB"/>
        </w:rPr>
        <w:t>crafted from diverse materials including</w:t>
      </w:r>
      <w:r w:rsidRPr="00C258DA">
        <w:rPr>
          <w:rFonts w:ascii="Arial" w:eastAsiaTheme="minorEastAsia" w:hAnsi="Arial" w:cs="Arial"/>
          <w:sz w:val="21"/>
          <w:szCs w:val="21"/>
          <w:lang w:val="en-GB"/>
        </w:rPr>
        <w:t xml:space="preserve"> </w:t>
      </w:r>
      <w:proofErr w:type="spellStart"/>
      <w:r w:rsidRPr="00C258DA">
        <w:rPr>
          <w:rFonts w:ascii="Arial" w:eastAsiaTheme="minorEastAsia" w:hAnsi="Arial" w:cs="Arial"/>
          <w:sz w:val="21"/>
          <w:szCs w:val="21"/>
        </w:rPr>
        <w:t>Tjanpi</w:t>
      </w:r>
      <w:proofErr w:type="spellEnd"/>
      <w:r w:rsidRPr="00C258DA">
        <w:rPr>
          <w:rFonts w:ascii="Arial" w:eastAsiaTheme="minorEastAsia" w:hAnsi="Arial" w:cs="Arial"/>
          <w:sz w:val="21"/>
          <w:szCs w:val="21"/>
        </w:rPr>
        <w:t xml:space="preserve"> Desert </w:t>
      </w:r>
      <w:proofErr w:type="spellStart"/>
      <w:r w:rsidRPr="00C258DA">
        <w:rPr>
          <w:rFonts w:ascii="Arial" w:eastAsiaTheme="minorEastAsia" w:hAnsi="Arial" w:cs="Arial"/>
          <w:sz w:val="21"/>
          <w:szCs w:val="21"/>
        </w:rPr>
        <w:t>Weavers’</w:t>
      </w:r>
      <w:r w:rsidR="007F0533" w:rsidRPr="00C258DA">
        <w:rPr>
          <w:rFonts w:ascii="Arial" w:eastAsiaTheme="minorEastAsia" w:hAnsi="Arial" w:cs="Arial"/>
          <w:sz w:val="21"/>
          <w:szCs w:val="21"/>
        </w:rPr>
        <w:t>s</w:t>
      </w:r>
      <w:proofErr w:type="spellEnd"/>
      <w:r w:rsidRPr="00C258DA">
        <w:rPr>
          <w:rFonts w:ascii="Arial" w:eastAsiaTheme="minorEastAsia" w:hAnsi="Arial" w:cs="Arial"/>
          <w:sz w:val="21"/>
          <w:szCs w:val="21"/>
          <w:lang w:val="en-US"/>
        </w:rPr>
        <w:t xml:space="preserve"> </w:t>
      </w:r>
      <w:r w:rsidR="006E059B" w:rsidRPr="00C258DA">
        <w:rPr>
          <w:rFonts w:ascii="Arial" w:eastAsiaTheme="minorEastAsia" w:hAnsi="Arial" w:cs="Arial"/>
          <w:sz w:val="21"/>
          <w:szCs w:val="21"/>
        </w:rPr>
        <w:t xml:space="preserve">large-scale sculptural installations </w:t>
      </w:r>
      <w:r w:rsidR="006E059B" w:rsidRPr="00C258DA">
        <w:rPr>
          <w:rFonts w:ascii="Arial" w:eastAsiaTheme="minorEastAsia" w:hAnsi="Arial" w:cs="Arial"/>
          <w:sz w:val="21"/>
          <w:szCs w:val="21"/>
          <w:lang w:val="en-US"/>
        </w:rPr>
        <w:t>made</w:t>
      </w:r>
      <w:r w:rsidRPr="00C258DA">
        <w:rPr>
          <w:rFonts w:ascii="Arial" w:eastAsiaTheme="minorEastAsia" w:hAnsi="Arial" w:cs="Arial"/>
          <w:sz w:val="21"/>
          <w:szCs w:val="21"/>
          <w:lang w:val="en-US"/>
        </w:rPr>
        <w:t xml:space="preserve"> from</w:t>
      </w:r>
      <w:r w:rsidRPr="00C258DA">
        <w:rPr>
          <w:rFonts w:ascii="Arial" w:eastAsiaTheme="minorEastAsia" w:hAnsi="Arial" w:cs="Arial"/>
          <w:i/>
          <w:sz w:val="21"/>
          <w:szCs w:val="21"/>
          <w:lang w:val="en-US"/>
        </w:rPr>
        <w:t xml:space="preserve"> </w:t>
      </w:r>
      <w:proofErr w:type="spellStart"/>
      <w:r w:rsidRPr="00C258DA">
        <w:rPr>
          <w:rFonts w:ascii="Arial" w:eastAsiaTheme="minorEastAsia" w:hAnsi="Arial" w:cs="Arial"/>
          <w:i/>
          <w:sz w:val="21"/>
          <w:szCs w:val="21"/>
          <w:lang w:val="en-US"/>
        </w:rPr>
        <w:t>tjanpi</w:t>
      </w:r>
      <w:proofErr w:type="spellEnd"/>
      <w:r w:rsidRPr="00C258DA">
        <w:rPr>
          <w:rFonts w:ascii="Arial" w:eastAsiaTheme="minorEastAsia" w:hAnsi="Arial" w:cs="Arial"/>
          <w:sz w:val="21"/>
          <w:szCs w:val="21"/>
          <w:lang w:val="en-US"/>
        </w:rPr>
        <w:t xml:space="preserve"> </w:t>
      </w:r>
      <w:r w:rsidRPr="005D6600">
        <w:rPr>
          <w:rFonts w:ascii="Arial" w:eastAsiaTheme="minorEastAsia" w:hAnsi="Arial" w:cs="Arial"/>
          <w:sz w:val="21"/>
          <w:szCs w:val="21"/>
          <w:lang w:val="en-US"/>
        </w:rPr>
        <w:t>(grass</w:t>
      </w:r>
      <w:r w:rsidR="00A4633D">
        <w:rPr>
          <w:rFonts w:ascii="Arial" w:eastAsiaTheme="minorEastAsia" w:hAnsi="Arial" w:cs="Arial"/>
          <w:sz w:val="21"/>
          <w:szCs w:val="21"/>
          <w:lang w:val="en-US"/>
        </w:rPr>
        <w:t>es</w:t>
      </w:r>
      <w:r w:rsidRPr="005D6600">
        <w:rPr>
          <w:rFonts w:ascii="Arial" w:eastAsiaTheme="minorEastAsia" w:hAnsi="Arial" w:cs="Arial"/>
          <w:sz w:val="21"/>
          <w:szCs w:val="21"/>
          <w:lang w:val="en-US"/>
        </w:rPr>
        <w:t>) and found</w:t>
      </w:r>
      <w:r w:rsidRPr="00C258DA">
        <w:rPr>
          <w:rFonts w:ascii="Arial" w:eastAsiaTheme="minorEastAsia" w:hAnsi="Arial" w:cs="Arial"/>
          <w:sz w:val="21"/>
          <w:szCs w:val="21"/>
          <w:lang w:val="en-US"/>
        </w:rPr>
        <w:t xml:space="preserve"> objects. </w:t>
      </w:r>
      <w:r w:rsidR="006E059B" w:rsidRPr="00C258DA">
        <w:rPr>
          <w:rFonts w:ascii="Arial" w:eastAsiaTheme="minorEastAsia" w:hAnsi="Arial" w:cs="Arial"/>
          <w:sz w:val="21"/>
          <w:szCs w:val="21"/>
        </w:rPr>
        <w:t>Weaving together</w:t>
      </w:r>
      <w:r w:rsidR="006E059B" w:rsidRPr="00C258DA">
        <w:rPr>
          <w:rFonts w:ascii="Arial" w:eastAsiaTheme="minorEastAsia" w:hAnsi="Arial" w:cs="Arial"/>
          <w:sz w:val="21"/>
          <w:szCs w:val="21"/>
          <w:lang w:val="en-GB"/>
        </w:rPr>
        <w:t xml:space="preserve"> local knowledge and cultural meaning, the works speak to the </w:t>
      </w:r>
      <w:proofErr w:type="spellStart"/>
      <w:r w:rsidR="001B20BE" w:rsidRPr="00C258DA">
        <w:rPr>
          <w:rFonts w:ascii="Arial" w:eastAsiaTheme="minorEastAsia" w:hAnsi="Arial" w:cs="Arial"/>
          <w:sz w:val="21"/>
          <w:szCs w:val="21"/>
          <w:lang w:val="en-GB"/>
        </w:rPr>
        <w:t>Tjanpi</w:t>
      </w:r>
      <w:proofErr w:type="spellEnd"/>
      <w:r w:rsidR="001B20BE" w:rsidRPr="00C258DA">
        <w:rPr>
          <w:rFonts w:ascii="Arial" w:eastAsiaTheme="minorEastAsia" w:hAnsi="Arial" w:cs="Arial"/>
          <w:sz w:val="21"/>
          <w:szCs w:val="21"/>
          <w:lang w:val="en-GB"/>
        </w:rPr>
        <w:t xml:space="preserve"> Desert Weavers</w:t>
      </w:r>
      <w:r w:rsidR="006E059B" w:rsidRPr="00C258DA">
        <w:rPr>
          <w:rFonts w:ascii="Arial" w:eastAsiaTheme="minorEastAsia" w:hAnsi="Arial" w:cs="Arial"/>
          <w:sz w:val="21"/>
          <w:szCs w:val="21"/>
          <w:lang w:val="en-GB"/>
        </w:rPr>
        <w:t>’</w:t>
      </w:r>
      <w:r w:rsidR="001B20BE" w:rsidRPr="00C258DA">
        <w:rPr>
          <w:rFonts w:ascii="Arial" w:eastAsiaTheme="minorEastAsia" w:hAnsi="Arial" w:cs="Arial"/>
          <w:sz w:val="21"/>
          <w:szCs w:val="21"/>
          <w:lang w:val="en-GB"/>
        </w:rPr>
        <w:t xml:space="preserve"> collective practice and the important role of </w:t>
      </w:r>
      <w:proofErr w:type="spellStart"/>
      <w:r w:rsidR="001B20BE" w:rsidRPr="00C258DA">
        <w:rPr>
          <w:rFonts w:ascii="Arial" w:eastAsiaTheme="minorEastAsia" w:hAnsi="Arial" w:cs="Arial"/>
          <w:i/>
          <w:iCs/>
          <w:sz w:val="21"/>
          <w:szCs w:val="21"/>
          <w:lang w:val="en-GB"/>
        </w:rPr>
        <w:t>tjanpi</w:t>
      </w:r>
      <w:proofErr w:type="spellEnd"/>
      <w:r w:rsidR="001B20BE" w:rsidRPr="00C258DA">
        <w:rPr>
          <w:rFonts w:ascii="Arial" w:eastAsiaTheme="minorEastAsia" w:hAnsi="Arial" w:cs="Arial"/>
          <w:sz w:val="21"/>
          <w:szCs w:val="21"/>
          <w:lang w:val="en-GB"/>
        </w:rPr>
        <w:t xml:space="preserve"> </w:t>
      </w:r>
      <w:r w:rsidR="001B20BE" w:rsidRPr="00C258DA">
        <w:rPr>
          <w:rFonts w:ascii="Arial" w:eastAsiaTheme="minorEastAsia" w:hAnsi="Arial" w:cs="Arial"/>
          <w:sz w:val="21"/>
          <w:szCs w:val="21"/>
        </w:rPr>
        <w:t xml:space="preserve">for </w:t>
      </w:r>
      <w:proofErr w:type="spellStart"/>
      <w:r w:rsidR="001B20BE" w:rsidRPr="00C258DA">
        <w:rPr>
          <w:rFonts w:ascii="Arial" w:eastAsiaTheme="minorEastAsia" w:hAnsi="Arial" w:cs="Arial"/>
          <w:sz w:val="21"/>
          <w:szCs w:val="21"/>
        </w:rPr>
        <w:t>Aṉangu</w:t>
      </w:r>
      <w:proofErr w:type="spellEnd"/>
      <w:r w:rsidR="001B20BE" w:rsidRPr="00C258DA">
        <w:rPr>
          <w:rFonts w:ascii="Arial" w:eastAsiaTheme="minorEastAsia" w:hAnsi="Arial" w:cs="Arial"/>
          <w:sz w:val="21"/>
          <w:szCs w:val="21"/>
        </w:rPr>
        <w:t xml:space="preserve"> artists</w:t>
      </w:r>
      <w:r w:rsidR="001B20BE" w:rsidRPr="00C258DA">
        <w:rPr>
          <w:rFonts w:ascii="Arial" w:eastAsiaTheme="minorEastAsia" w:hAnsi="Arial" w:cs="Arial"/>
          <w:sz w:val="21"/>
          <w:szCs w:val="21"/>
          <w:lang w:val="en-GB"/>
        </w:rPr>
        <w:t>.</w:t>
      </w:r>
    </w:p>
    <w:p w14:paraId="24CEA8E2" w14:textId="77777777" w:rsidR="001B20BE" w:rsidRPr="00C258DA" w:rsidRDefault="001B20BE" w:rsidP="001B20BE">
      <w:pPr>
        <w:spacing w:line="312" w:lineRule="auto"/>
        <w:jc w:val="both"/>
        <w:rPr>
          <w:rFonts w:ascii="Arial" w:eastAsiaTheme="minorEastAsia" w:hAnsi="Arial" w:cs="Arial"/>
          <w:sz w:val="21"/>
          <w:szCs w:val="21"/>
          <w:lang w:val="en-GB"/>
        </w:rPr>
      </w:pPr>
    </w:p>
    <w:p w14:paraId="2731B65A" w14:textId="1E80EF29" w:rsidR="001B20BE" w:rsidRPr="00C258DA" w:rsidRDefault="001B20BE" w:rsidP="001B20BE">
      <w:pPr>
        <w:spacing w:line="312" w:lineRule="auto"/>
        <w:jc w:val="both"/>
        <w:rPr>
          <w:rFonts w:ascii="Arial" w:eastAsiaTheme="minorEastAsia" w:hAnsi="Arial" w:cs="Arial"/>
          <w:sz w:val="21"/>
          <w:szCs w:val="21"/>
          <w:lang w:val="en-GB"/>
        </w:rPr>
      </w:pPr>
      <w:r w:rsidRPr="00C258DA">
        <w:rPr>
          <w:rFonts w:ascii="Arial" w:eastAsiaTheme="minorEastAsia" w:hAnsi="Arial" w:cs="Arial"/>
          <w:sz w:val="21"/>
          <w:szCs w:val="21"/>
          <w:lang w:val="en-GB"/>
        </w:rPr>
        <w:t xml:space="preserve">‘We have </w:t>
      </w:r>
      <w:r w:rsidR="00C8219B">
        <w:rPr>
          <w:rFonts w:ascii="Arial" w:eastAsiaTheme="minorEastAsia" w:hAnsi="Arial" w:cs="Arial"/>
          <w:sz w:val="21"/>
          <w:szCs w:val="21"/>
          <w:lang w:val="en-GB"/>
        </w:rPr>
        <w:t>very strong feelings towards</w:t>
      </w:r>
      <w:r w:rsidRPr="00C258DA">
        <w:rPr>
          <w:rFonts w:ascii="Arial" w:eastAsiaTheme="minorEastAsia" w:hAnsi="Arial" w:cs="Arial"/>
          <w:sz w:val="21"/>
          <w:szCs w:val="21"/>
          <w:lang w:val="en-GB"/>
        </w:rPr>
        <w:t xml:space="preserve"> our grasses, we love them. They have sustained our lives forever. </w:t>
      </w:r>
      <w:proofErr w:type="gramStart"/>
      <w:r w:rsidRPr="00C258DA">
        <w:rPr>
          <w:rFonts w:ascii="Arial" w:eastAsiaTheme="minorEastAsia" w:hAnsi="Arial" w:cs="Arial"/>
          <w:sz w:val="21"/>
          <w:szCs w:val="21"/>
          <w:lang w:val="en-GB"/>
        </w:rPr>
        <w:t>So</w:t>
      </w:r>
      <w:proofErr w:type="gramEnd"/>
      <w:r w:rsidRPr="00C258DA">
        <w:rPr>
          <w:rFonts w:ascii="Arial" w:eastAsiaTheme="minorEastAsia" w:hAnsi="Arial" w:cs="Arial"/>
          <w:sz w:val="21"/>
          <w:szCs w:val="21"/>
          <w:lang w:val="en-GB"/>
        </w:rPr>
        <w:t xml:space="preserve"> when people ask us about our </w:t>
      </w:r>
      <w:proofErr w:type="spellStart"/>
      <w:r w:rsidRPr="00C258DA">
        <w:rPr>
          <w:rFonts w:ascii="Arial" w:eastAsiaTheme="minorEastAsia" w:hAnsi="Arial" w:cs="Arial"/>
          <w:i/>
          <w:iCs/>
          <w:sz w:val="21"/>
          <w:szCs w:val="21"/>
          <w:lang w:val="en-GB"/>
        </w:rPr>
        <w:t>tjanpi</w:t>
      </w:r>
      <w:proofErr w:type="spellEnd"/>
      <w:r w:rsidRPr="00C258DA">
        <w:rPr>
          <w:rFonts w:ascii="Arial" w:eastAsiaTheme="minorEastAsia" w:hAnsi="Arial" w:cs="Arial"/>
          <w:sz w:val="21"/>
          <w:szCs w:val="21"/>
          <w:lang w:val="en-GB"/>
        </w:rPr>
        <w:t xml:space="preserve"> and we say they have </w:t>
      </w:r>
      <w:proofErr w:type="spellStart"/>
      <w:r w:rsidRPr="00C258DA">
        <w:rPr>
          <w:rFonts w:ascii="Arial" w:eastAsiaTheme="minorEastAsia" w:hAnsi="Arial" w:cs="Arial"/>
          <w:i/>
          <w:iCs/>
          <w:sz w:val="21"/>
          <w:szCs w:val="21"/>
          <w:lang w:val="en-GB"/>
        </w:rPr>
        <w:t>Tjukurpa</w:t>
      </w:r>
      <w:proofErr w:type="spellEnd"/>
      <w:r w:rsidRPr="00C258DA">
        <w:rPr>
          <w:rFonts w:ascii="Arial" w:eastAsiaTheme="minorEastAsia" w:hAnsi="Arial" w:cs="Arial"/>
          <w:sz w:val="21"/>
          <w:szCs w:val="21"/>
          <w:lang w:val="en-GB"/>
        </w:rPr>
        <w:t>, we really mean it</w:t>
      </w:r>
      <w:r w:rsidR="003B1A9B" w:rsidRPr="00C258DA">
        <w:rPr>
          <w:rFonts w:ascii="Arial" w:eastAsiaTheme="minorEastAsia" w:hAnsi="Arial" w:cs="Arial"/>
          <w:sz w:val="21"/>
          <w:szCs w:val="21"/>
          <w:lang w:val="en-GB"/>
        </w:rPr>
        <w:t>,</w:t>
      </w:r>
      <w:r w:rsidRPr="00C258DA">
        <w:rPr>
          <w:rFonts w:ascii="Arial" w:eastAsiaTheme="minorEastAsia" w:hAnsi="Arial" w:cs="Arial"/>
          <w:sz w:val="21"/>
          <w:szCs w:val="21"/>
          <w:lang w:val="en-GB"/>
        </w:rPr>
        <w:t>’</w:t>
      </w:r>
      <w:r w:rsidR="003B1A9B" w:rsidRPr="00C258DA">
        <w:rPr>
          <w:rFonts w:ascii="Arial" w:eastAsiaTheme="minorEastAsia" w:hAnsi="Arial" w:cs="Arial"/>
          <w:sz w:val="21"/>
          <w:szCs w:val="21"/>
          <w:lang w:val="en-GB"/>
        </w:rPr>
        <w:t xml:space="preserve"> comments artist</w:t>
      </w:r>
      <w:r w:rsidRPr="00C258DA">
        <w:rPr>
          <w:rFonts w:ascii="Arial" w:eastAsiaTheme="minorEastAsia" w:hAnsi="Arial" w:cs="Arial"/>
          <w:sz w:val="21"/>
          <w:szCs w:val="21"/>
          <w:lang w:val="en-GB"/>
        </w:rPr>
        <w:t xml:space="preserve"> </w:t>
      </w:r>
      <w:r w:rsidR="000A1D7B">
        <w:rPr>
          <w:rFonts w:ascii="Arial" w:eastAsiaTheme="minorEastAsia" w:hAnsi="Arial" w:cs="Arial"/>
          <w:sz w:val="21"/>
          <w:szCs w:val="21"/>
          <w:lang w:val="en-GB"/>
        </w:rPr>
        <w:t>Mrs</w:t>
      </w:r>
      <w:r w:rsidRPr="00C258DA">
        <w:rPr>
          <w:rFonts w:ascii="Arial" w:eastAsiaTheme="minorEastAsia" w:hAnsi="Arial" w:cs="Arial"/>
          <w:sz w:val="21"/>
          <w:szCs w:val="21"/>
          <w:lang w:val="en-GB"/>
        </w:rPr>
        <w:t xml:space="preserve"> </w:t>
      </w:r>
      <w:proofErr w:type="spellStart"/>
      <w:r w:rsidRPr="00C258DA">
        <w:rPr>
          <w:rFonts w:ascii="Arial" w:eastAsiaTheme="minorEastAsia" w:hAnsi="Arial" w:cs="Arial"/>
          <w:sz w:val="21"/>
          <w:szCs w:val="21"/>
          <w:lang w:val="en-GB"/>
        </w:rPr>
        <w:t>Kaika</w:t>
      </w:r>
      <w:proofErr w:type="spellEnd"/>
      <w:r w:rsidR="000A1D7B">
        <w:rPr>
          <w:rFonts w:ascii="Arial" w:eastAsiaTheme="minorEastAsia" w:hAnsi="Arial" w:cs="Arial"/>
          <w:sz w:val="21"/>
          <w:szCs w:val="21"/>
          <w:lang w:val="en-GB"/>
        </w:rPr>
        <w:t xml:space="preserve"> </w:t>
      </w:r>
      <w:r w:rsidRPr="00C258DA">
        <w:rPr>
          <w:rFonts w:ascii="Arial" w:eastAsiaTheme="minorEastAsia" w:hAnsi="Arial" w:cs="Arial"/>
          <w:sz w:val="21"/>
          <w:szCs w:val="21"/>
          <w:lang w:val="en-GB"/>
        </w:rPr>
        <w:t>Burton.</w:t>
      </w:r>
    </w:p>
    <w:p w14:paraId="392D62C7" w14:textId="77777777" w:rsidR="001B20BE" w:rsidRPr="00C258DA" w:rsidRDefault="001B20BE" w:rsidP="001B20BE">
      <w:pPr>
        <w:spacing w:line="312" w:lineRule="auto"/>
        <w:jc w:val="both"/>
        <w:rPr>
          <w:rFonts w:ascii="Arial" w:eastAsiaTheme="minorEastAsia" w:hAnsi="Arial" w:cs="Arial"/>
          <w:sz w:val="21"/>
          <w:szCs w:val="21"/>
          <w:lang w:val="en-GB"/>
        </w:rPr>
      </w:pPr>
    </w:p>
    <w:p w14:paraId="1D333C18" w14:textId="29370A8E" w:rsidR="001B20BE" w:rsidRPr="00C258DA" w:rsidRDefault="001B20BE" w:rsidP="001B20BE">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Additionally, the inclusion of new media in the form of moving image captures the imagination and creativity of young Aṉangu artists – the next generation of storytellers. The exhibition includes </w:t>
      </w:r>
      <w:r w:rsidR="007F0533" w:rsidRPr="00C258DA">
        <w:rPr>
          <w:rFonts w:ascii="Arial" w:eastAsiaTheme="minorEastAsia" w:hAnsi="Arial" w:cs="Arial"/>
          <w:i/>
          <w:iCs/>
          <w:sz w:val="21"/>
          <w:szCs w:val="21"/>
        </w:rPr>
        <w:t>Kungka Kuṉpu</w:t>
      </w:r>
      <w:r w:rsidRPr="00C258DA">
        <w:rPr>
          <w:rFonts w:ascii="Arial" w:eastAsiaTheme="minorEastAsia" w:hAnsi="Arial" w:cs="Arial"/>
          <w:sz w:val="21"/>
          <w:szCs w:val="21"/>
        </w:rPr>
        <w:t xml:space="preserve">, a cross-generational film first premiered at Tarnanthi in 2019, which </w:t>
      </w:r>
      <w:r w:rsidR="005F3E9E">
        <w:rPr>
          <w:rFonts w:ascii="Arial" w:eastAsiaTheme="minorEastAsia" w:hAnsi="Arial" w:cs="Arial"/>
          <w:sz w:val="21"/>
          <w:szCs w:val="21"/>
        </w:rPr>
        <w:t>combines live action</w:t>
      </w:r>
      <w:r w:rsidRPr="00C258DA">
        <w:rPr>
          <w:rFonts w:ascii="Arial" w:eastAsiaTheme="minorEastAsia" w:hAnsi="Arial" w:cs="Arial"/>
          <w:sz w:val="21"/>
          <w:szCs w:val="21"/>
        </w:rPr>
        <w:t xml:space="preserve"> and </w:t>
      </w:r>
      <w:r w:rsidR="005F3E9E">
        <w:rPr>
          <w:rFonts w:ascii="Arial" w:eastAsiaTheme="minorEastAsia" w:hAnsi="Arial" w:cs="Arial"/>
          <w:sz w:val="21"/>
          <w:szCs w:val="21"/>
        </w:rPr>
        <w:t>animation</w:t>
      </w:r>
      <w:r w:rsidR="00D35C88" w:rsidRPr="00C258DA">
        <w:rPr>
          <w:rFonts w:ascii="Arial" w:eastAsiaTheme="minorEastAsia" w:hAnsi="Arial" w:cs="Arial"/>
          <w:sz w:val="21"/>
          <w:szCs w:val="21"/>
        </w:rPr>
        <w:t>.</w:t>
      </w:r>
    </w:p>
    <w:p w14:paraId="5195295A" w14:textId="77777777" w:rsidR="001B20BE" w:rsidRPr="00C258DA" w:rsidRDefault="001B20BE" w:rsidP="001B20BE">
      <w:pPr>
        <w:spacing w:line="312" w:lineRule="auto"/>
        <w:jc w:val="both"/>
        <w:rPr>
          <w:rFonts w:ascii="Arial" w:eastAsiaTheme="minorEastAsia" w:hAnsi="Arial" w:cs="Arial"/>
          <w:sz w:val="21"/>
          <w:szCs w:val="21"/>
        </w:rPr>
      </w:pPr>
    </w:p>
    <w:p w14:paraId="62604A38" w14:textId="405563C4" w:rsidR="001B20BE" w:rsidRPr="00C258DA" w:rsidRDefault="001B20BE" w:rsidP="001B20BE">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As artist Kaylene Whiskey explains, ‘We want our film project to show a strong, positive message about life in a remote Indigenous community. Us young women here in </w:t>
      </w:r>
      <w:proofErr w:type="spellStart"/>
      <w:r w:rsidRPr="00C258DA">
        <w:rPr>
          <w:rFonts w:ascii="Arial" w:eastAsiaTheme="minorEastAsia" w:hAnsi="Arial" w:cs="Arial"/>
          <w:sz w:val="21"/>
          <w:szCs w:val="21"/>
        </w:rPr>
        <w:t>Indulkana</w:t>
      </w:r>
      <w:proofErr w:type="spellEnd"/>
      <w:r w:rsidRPr="00C258DA">
        <w:rPr>
          <w:rFonts w:ascii="Arial" w:eastAsiaTheme="minorEastAsia" w:hAnsi="Arial" w:cs="Arial"/>
          <w:sz w:val="21"/>
          <w:szCs w:val="21"/>
        </w:rPr>
        <w:t xml:space="preserve"> love to dance and have fun and make each other laugh. We’re proud to live on our land and hold on to our culture and our language.’</w:t>
      </w:r>
    </w:p>
    <w:p w14:paraId="230C2F18" w14:textId="77777777" w:rsidR="001B20BE" w:rsidRPr="00C258DA" w:rsidRDefault="001B20BE" w:rsidP="001B20BE">
      <w:pPr>
        <w:spacing w:line="312" w:lineRule="auto"/>
        <w:jc w:val="both"/>
        <w:rPr>
          <w:rFonts w:ascii="Arial" w:eastAsiaTheme="minorEastAsia" w:hAnsi="Arial" w:cs="Arial"/>
          <w:sz w:val="21"/>
          <w:szCs w:val="21"/>
        </w:rPr>
      </w:pPr>
    </w:p>
    <w:p w14:paraId="4DAB26C5" w14:textId="5713A90C" w:rsidR="001B20BE" w:rsidRPr="00C258DA" w:rsidRDefault="005722E0" w:rsidP="001B20BE">
      <w:pPr>
        <w:spacing w:line="312" w:lineRule="auto"/>
        <w:jc w:val="both"/>
        <w:rPr>
          <w:rFonts w:ascii="Arial" w:eastAsiaTheme="minorEastAsia" w:hAnsi="Arial" w:cs="Arial"/>
          <w:sz w:val="21"/>
          <w:szCs w:val="21"/>
        </w:rPr>
      </w:pPr>
      <w:r>
        <w:rPr>
          <w:rFonts w:ascii="Arial" w:eastAsiaTheme="minorEastAsia" w:hAnsi="Arial" w:cs="Arial"/>
          <w:sz w:val="21"/>
          <w:szCs w:val="21"/>
        </w:rPr>
        <w:t>Among the e</w:t>
      </w:r>
      <w:r w:rsidRPr="00C258DA">
        <w:rPr>
          <w:rFonts w:ascii="Arial" w:eastAsiaTheme="minorEastAsia" w:hAnsi="Arial" w:cs="Arial"/>
          <w:sz w:val="21"/>
          <w:szCs w:val="21"/>
        </w:rPr>
        <w:t xml:space="preserve">xhibiting artists in </w:t>
      </w:r>
      <w:r w:rsidRPr="00C258DA">
        <w:rPr>
          <w:rFonts w:ascii="Arial" w:eastAsiaTheme="minorEastAsia" w:hAnsi="Arial" w:cs="Arial"/>
          <w:i/>
          <w:iCs/>
          <w:sz w:val="21"/>
          <w:szCs w:val="21"/>
        </w:rPr>
        <w:t>Kungka Kuṉpu (Strong Women)</w:t>
      </w:r>
      <w:r w:rsidRPr="00C258DA">
        <w:rPr>
          <w:rFonts w:ascii="Arial" w:eastAsiaTheme="minorEastAsia" w:hAnsi="Arial" w:cs="Arial"/>
          <w:sz w:val="21"/>
          <w:szCs w:val="21"/>
        </w:rPr>
        <w:t xml:space="preserve"> </w:t>
      </w:r>
      <w:r>
        <w:rPr>
          <w:rFonts w:ascii="Arial" w:eastAsiaTheme="minorEastAsia" w:hAnsi="Arial" w:cs="Arial"/>
          <w:sz w:val="21"/>
          <w:szCs w:val="21"/>
        </w:rPr>
        <w:t>ar</w:t>
      </w:r>
      <w:r w:rsidRPr="00C258DA">
        <w:rPr>
          <w:rFonts w:ascii="Arial" w:eastAsiaTheme="minorEastAsia" w:hAnsi="Arial" w:cs="Arial"/>
          <w:sz w:val="21"/>
          <w:szCs w:val="21"/>
        </w:rPr>
        <w:t xml:space="preserve">e </w:t>
      </w:r>
      <w:proofErr w:type="spellStart"/>
      <w:r w:rsidRPr="00C258DA">
        <w:rPr>
          <w:rFonts w:ascii="Arial" w:eastAsiaTheme="minorEastAsia" w:hAnsi="Arial" w:cs="Arial"/>
          <w:sz w:val="21"/>
          <w:szCs w:val="21"/>
        </w:rPr>
        <w:t>Angkuna</w:t>
      </w:r>
      <w:proofErr w:type="spellEnd"/>
      <w:r w:rsidRPr="00C258DA">
        <w:rPr>
          <w:rFonts w:ascii="Arial" w:eastAsiaTheme="minorEastAsia" w:hAnsi="Arial" w:cs="Arial"/>
          <w:sz w:val="21"/>
          <w:szCs w:val="21"/>
        </w:rPr>
        <w:t xml:space="preserve"> Baker, </w:t>
      </w:r>
      <w:proofErr w:type="spellStart"/>
      <w:r w:rsidRPr="00C258DA">
        <w:rPr>
          <w:rFonts w:ascii="Arial" w:eastAsiaTheme="minorEastAsia" w:hAnsi="Arial" w:cs="Arial"/>
          <w:sz w:val="21"/>
          <w:szCs w:val="21"/>
        </w:rPr>
        <w:t>Kunmanara</w:t>
      </w:r>
      <w:proofErr w:type="spellEnd"/>
      <w:r w:rsidRPr="00C258DA">
        <w:rPr>
          <w:rFonts w:ascii="Arial" w:eastAsiaTheme="minorEastAsia" w:hAnsi="Arial" w:cs="Arial"/>
          <w:sz w:val="21"/>
          <w:szCs w:val="21"/>
        </w:rPr>
        <w:t xml:space="preserve"> </w:t>
      </w:r>
      <w:r>
        <w:rPr>
          <w:rFonts w:ascii="Arial" w:eastAsiaTheme="minorEastAsia" w:hAnsi="Arial" w:cs="Arial"/>
          <w:sz w:val="21"/>
          <w:szCs w:val="21"/>
        </w:rPr>
        <w:t>(</w:t>
      </w:r>
      <w:proofErr w:type="spellStart"/>
      <w:r w:rsidRPr="00C258DA">
        <w:rPr>
          <w:rFonts w:ascii="Arial" w:eastAsiaTheme="minorEastAsia" w:hAnsi="Arial" w:cs="Arial"/>
          <w:sz w:val="21"/>
          <w:szCs w:val="21"/>
        </w:rPr>
        <w:t>Wawiriya</w:t>
      </w:r>
      <w:proofErr w:type="spellEnd"/>
      <w:r>
        <w:rPr>
          <w:rFonts w:ascii="Arial" w:eastAsiaTheme="minorEastAsia" w:hAnsi="Arial" w:cs="Arial"/>
          <w:sz w:val="21"/>
          <w:szCs w:val="21"/>
        </w:rPr>
        <w:t>)</w:t>
      </w:r>
      <w:r w:rsidRPr="00C258DA">
        <w:rPr>
          <w:rFonts w:ascii="Arial" w:eastAsiaTheme="minorEastAsia" w:hAnsi="Arial" w:cs="Arial"/>
          <w:sz w:val="21"/>
          <w:szCs w:val="21"/>
        </w:rPr>
        <w:t xml:space="preserve"> Burton, </w:t>
      </w:r>
      <w:proofErr w:type="spellStart"/>
      <w:r w:rsidRPr="00C258DA">
        <w:rPr>
          <w:rFonts w:ascii="Arial" w:eastAsiaTheme="minorEastAsia" w:hAnsi="Arial" w:cs="Arial"/>
          <w:sz w:val="21"/>
          <w:szCs w:val="21"/>
        </w:rPr>
        <w:t>Nyunmiti</w:t>
      </w:r>
      <w:proofErr w:type="spellEnd"/>
      <w:r w:rsidRPr="00C258DA">
        <w:rPr>
          <w:rFonts w:ascii="Arial" w:eastAsiaTheme="minorEastAsia" w:hAnsi="Arial" w:cs="Arial"/>
          <w:sz w:val="21"/>
          <w:szCs w:val="21"/>
        </w:rPr>
        <w:t xml:space="preserve"> Burton, </w:t>
      </w:r>
      <w:r w:rsidR="000A1D7B">
        <w:rPr>
          <w:rFonts w:ascii="Arial" w:eastAsiaTheme="minorEastAsia" w:hAnsi="Arial" w:cs="Arial"/>
          <w:sz w:val="21"/>
          <w:szCs w:val="21"/>
          <w:lang w:val="en-GB"/>
        </w:rPr>
        <w:t>Mrs</w:t>
      </w:r>
      <w:r w:rsidRPr="00C258DA">
        <w:rPr>
          <w:rFonts w:ascii="Arial" w:eastAsiaTheme="minorEastAsia" w:hAnsi="Arial" w:cs="Arial"/>
          <w:sz w:val="21"/>
          <w:szCs w:val="21"/>
          <w:lang w:val="en-GB"/>
        </w:rPr>
        <w:t xml:space="preserve"> </w:t>
      </w:r>
      <w:proofErr w:type="spellStart"/>
      <w:r w:rsidRPr="00C258DA">
        <w:rPr>
          <w:rFonts w:ascii="Arial" w:eastAsiaTheme="minorEastAsia" w:hAnsi="Arial" w:cs="Arial"/>
          <w:sz w:val="21"/>
          <w:szCs w:val="21"/>
          <w:lang w:val="en-GB"/>
        </w:rPr>
        <w:t>Kaika</w:t>
      </w:r>
      <w:proofErr w:type="spellEnd"/>
      <w:r w:rsidR="000A1D7B">
        <w:rPr>
          <w:rFonts w:ascii="Arial" w:eastAsiaTheme="minorEastAsia" w:hAnsi="Arial" w:cs="Arial"/>
          <w:sz w:val="21"/>
          <w:szCs w:val="21"/>
          <w:lang w:val="en-GB"/>
        </w:rPr>
        <w:t xml:space="preserve"> </w:t>
      </w:r>
      <w:r w:rsidRPr="00C258DA">
        <w:rPr>
          <w:rFonts w:ascii="Arial" w:eastAsiaTheme="minorEastAsia" w:hAnsi="Arial" w:cs="Arial"/>
          <w:sz w:val="21"/>
          <w:szCs w:val="21"/>
          <w:lang w:val="en-GB"/>
        </w:rPr>
        <w:t>Burton,</w:t>
      </w:r>
      <w:r w:rsidRPr="00C258DA">
        <w:rPr>
          <w:rFonts w:ascii="Arial" w:eastAsiaTheme="minorEastAsia" w:hAnsi="Arial" w:cs="Arial"/>
          <w:sz w:val="21"/>
          <w:szCs w:val="21"/>
        </w:rPr>
        <w:t xml:space="preserve"> Sylvia Ken, </w:t>
      </w:r>
      <w:proofErr w:type="spellStart"/>
      <w:r w:rsidRPr="00C258DA">
        <w:rPr>
          <w:rFonts w:ascii="Arial" w:eastAsiaTheme="minorEastAsia" w:hAnsi="Arial" w:cs="Arial"/>
          <w:sz w:val="21"/>
          <w:szCs w:val="21"/>
        </w:rPr>
        <w:t>Kunmanara</w:t>
      </w:r>
      <w:proofErr w:type="spellEnd"/>
      <w:r w:rsidRPr="00C258DA">
        <w:rPr>
          <w:rFonts w:ascii="Arial" w:eastAsiaTheme="minorEastAsia" w:hAnsi="Arial" w:cs="Arial"/>
          <w:sz w:val="21"/>
          <w:szCs w:val="21"/>
        </w:rPr>
        <w:t xml:space="preserve"> </w:t>
      </w:r>
      <w:r>
        <w:rPr>
          <w:rFonts w:ascii="Arial" w:eastAsiaTheme="minorEastAsia" w:hAnsi="Arial" w:cs="Arial"/>
          <w:sz w:val="21"/>
          <w:szCs w:val="21"/>
        </w:rPr>
        <w:t>(</w:t>
      </w:r>
      <w:proofErr w:type="spellStart"/>
      <w:r w:rsidRPr="00C258DA">
        <w:rPr>
          <w:rFonts w:ascii="Arial" w:eastAsiaTheme="minorEastAsia" w:hAnsi="Arial" w:cs="Arial"/>
          <w:sz w:val="21"/>
          <w:szCs w:val="21"/>
        </w:rPr>
        <w:t>Militjari</w:t>
      </w:r>
      <w:proofErr w:type="spellEnd"/>
      <w:r>
        <w:rPr>
          <w:rFonts w:ascii="Arial" w:eastAsiaTheme="minorEastAsia" w:hAnsi="Arial" w:cs="Arial"/>
          <w:sz w:val="21"/>
          <w:szCs w:val="21"/>
        </w:rPr>
        <w:t>)</w:t>
      </w:r>
      <w:r w:rsidRPr="00C258DA">
        <w:rPr>
          <w:rFonts w:ascii="Arial" w:eastAsiaTheme="minorEastAsia" w:hAnsi="Arial" w:cs="Arial"/>
          <w:sz w:val="21"/>
          <w:szCs w:val="21"/>
        </w:rPr>
        <w:t xml:space="preserve"> </w:t>
      </w:r>
      <w:proofErr w:type="spellStart"/>
      <w:r w:rsidRPr="00C258DA">
        <w:rPr>
          <w:rFonts w:ascii="Arial" w:eastAsiaTheme="minorEastAsia" w:hAnsi="Arial" w:cs="Arial"/>
          <w:sz w:val="21"/>
          <w:szCs w:val="21"/>
        </w:rPr>
        <w:t>Pumani</w:t>
      </w:r>
      <w:proofErr w:type="spellEnd"/>
      <w:r w:rsidRPr="00C258DA">
        <w:rPr>
          <w:rFonts w:ascii="Arial" w:eastAsiaTheme="minorEastAsia" w:hAnsi="Arial" w:cs="Arial"/>
          <w:sz w:val="21"/>
          <w:szCs w:val="21"/>
        </w:rPr>
        <w:t xml:space="preserve">, Rhoda </w:t>
      </w:r>
      <w:proofErr w:type="spellStart"/>
      <w:r w:rsidRPr="00C258DA">
        <w:rPr>
          <w:rFonts w:ascii="Arial" w:eastAsiaTheme="minorEastAsia" w:hAnsi="Arial" w:cs="Arial"/>
          <w:sz w:val="21"/>
          <w:szCs w:val="21"/>
        </w:rPr>
        <w:t>Tjitayi</w:t>
      </w:r>
      <w:proofErr w:type="spellEnd"/>
      <w:r w:rsidRPr="00C258DA">
        <w:rPr>
          <w:rFonts w:ascii="Arial" w:eastAsiaTheme="minorEastAsia" w:hAnsi="Arial" w:cs="Arial"/>
          <w:sz w:val="21"/>
          <w:szCs w:val="21"/>
        </w:rPr>
        <w:t xml:space="preserve">, </w:t>
      </w:r>
      <w:proofErr w:type="spellStart"/>
      <w:r w:rsidRPr="00C258DA">
        <w:rPr>
          <w:rFonts w:ascii="Arial" w:eastAsiaTheme="minorEastAsia" w:hAnsi="Arial" w:cs="Arial"/>
          <w:sz w:val="21"/>
          <w:szCs w:val="21"/>
        </w:rPr>
        <w:t>Tjanpi</w:t>
      </w:r>
      <w:proofErr w:type="spellEnd"/>
      <w:r w:rsidRPr="00C258DA">
        <w:rPr>
          <w:rFonts w:ascii="Arial" w:eastAsiaTheme="minorEastAsia" w:hAnsi="Arial" w:cs="Arial"/>
          <w:sz w:val="21"/>
          <w:szCs w:val="21"/>
        </w:rPr>
        <w:t xml:space="preserve"> Desert Weavers, Kaylene Whiskey and </w:t>
      </w:r>
      <w:proofErr w:type="spellStart"/>
      <w:r w:rsidRPr="00C258DA">
        <w:rPr>
          <w:rFonts w:ascii="Arial" w:eastAsiaTheme="minorEastAsia" w:hAnsi="Arial" w:cs="Arial"/>
          <w:sz w:val="21"/>
          <w:szCs w:val="21"/>
        </w:rPr>
        <w:t>Yaritji</w:t>
      </w:r>
      <w:proofErr w:type="spellEnd"/>
      <w:r w:rsidRPr="00C258DA">
        <w:rPr>
          <w:rFonts w:ascii="Arial" w:eastAsiaTheme="minorEastAsia" w:hAnsi="Arial" w:cs="Arial"/>
          <w:sz w:val="21"/>
          <w:szCs w:val="21"/>
        </w:rPr>
        <w:t xml:space="preserve"> </w:t>
      </w:r>
      <w:proofErr w:type="spellStart"/>
      <w:r w:rsidRPr="00C258DA">
        <w:rPr>
          <w:rFonts w:ascii="Arial" w:eastAsiaTheme="minorEastAsia" w:hAnsi="Arial" w:cs="Arial"/>
          <w:sz w:val="21"/>
          <w:szCs w:val="21"/>
        </w:rPr>
        <w:t>Ting</w:t>
      </w:r>
      <w:r>
        <w:rPr>
          <w:rFonts w:ascii="Arial" w:eastAsiaTheme="minorEastAsia" w:hAnsi="Arial" w:cs="Arial"/>
          <w:sz w:val="21"/>
          <w:szCs w:val="21"/>
        </w:rPr>
        <w:t>i</w:t>
      </w:r>
      <w:r w:rsidRPr="00C258DA">
        <w:rPr>
          <w:rFonts w:ascii="Arial" w:eastAsiaTheme="minorEastAsia" w:hAnsi="Arial" w:cs="Arial"/>
          <w:sz w:val="21"/>
          <w:szCs w:val="21"/>
        </w:rPr>
        <w:t>la</w:t>
      </w:r>
      <w:proofErr w:type="spellEnd"/>
      <w:r w:rsidRPr="00C258DA">
        <w:rPr>
          <w:rFonts w:ascii="Arial" w:eastAsiaTheme="minorEastAsia" w:hAnsi="Arial" w:cs="Arial"/>
          <w:sz w:val="21"/>
          <w:szCs w:val="21"/>
        </w:rPr>
        <w:t xml:space="preserve"> Young.</w:t>
      </w:r>
    </w:p>
    <w:p w14:paraId="5BB932E8" w14:textId="6AE2E81D" w:rsidR="000B2D0B" w:rsidRPr="00C258DA" w:rsidRDefault="000B2D0B" w:rsidP="001B20BE">
      <w:pPr>
        <w:spacing w:line="312" w:lineRule="auto"/>
        <w:jc w:val="both"/>
        <w:rPr>
          <w:rFonts w:ascii="Arial" w:eastAsiaTheme="minorEastAsia" w:hAnsi="Arial" w:cs="Arial"/>
          <w:sz w:val="21"/>
          <w:szCs w:val="21"/>
        </w:rPr>
      </w:pPr>
    </w:p>
    <w:p w14:paraId="1DEF87B7" w14:textId="549C8F79" w:rsidR="000B2D0B" w:rsidRPr="00C258DA" w:rsidRDefault="006E059A" w:rsidP="001B20BE">
      <w:pPr>
        <w:spacing w:line="312" w:lineRule="auto"/>
        <w:jc w:val="both"/>
        <w:rPr>
          <w:rFonts w:ascii="Arial" w:eastAsiaTheme="minorEastAsia" w:hAnsi="Arial" w:cs="Arial"/>
          <w:sz w:val="21"/>
          <w:szCs w:val="21"/>
        </w:rPr>
      </w:pPr>
      <w:r w:rsidRPr="00C258DA">
        <w:rPr>
          <w:rFonts w:ascii="Arial" w:eastAsiaTheme="minorEastAsia" w:hAnsi="Arial" w:cs="Arial"/>
          <w:i/>
          <w:iCs/>
          <w:sz w:val="21"/>
          <w:szCs w:val="21"/>
        </w:rPr>
        <w:t>Kungka Kuṉpu (Strong Women)</w:t>
      </w:r>
      <w:r w:rsidRPr="00C258DA">
        <w:rPr>
          <w:rFonts w:ascii="Arial" w:eastAsiaTheme="minorEastAsia" w:hAnsi="Arial" w:cs="Arial"/>
          <w:sz w:val="21"/>
          <w:szCs w:val="21"/>
        </w:rPr>
        <w:t xml:space="preserve"> </w:t>
      </w:r>
      <w:r w:rsidR="00C210E2">
        <w:rPr>
          <w:rFonts w:ascii="Arial" w:eastAsiaTheme="minorEastAsia" w:hAnsi="Arial" w:cs="Arial"/>
          <w:sz w:val="21"/>
          <w:szCs w:val="21"/>
        </w:rPr>
        <w:t xml:space="preserve">will </w:t>
      </w:r>
      <w:r w:rsidRPr="00C258DA">
        <w:rPr>
          <w:rFonts w:ascii="Arial" w:eastAsiaTheme="minorEastAsia" w:hAnsi="Arial" w:cs="Arial"/>
          <w:sz w:val="21"/>
          <w:szCs w:val="21"/>
        </w:rPr>
        <w:t>tour</w:t>
      </w:r>
      <w:r w:rsidR="00C210E2">
        <w:rPr>
          <w:rFonts w:ascii="Arial" w:eastAsiaTheme="minorEastAsia" w:hAnsi="Arial" w:cs="Arial"/>
          <w:sz w:val="21"/>
          <w:szCs w:val="21"/>
        </w:rPr>
        <w:t xml:space="preserve"> to venues</w:t>
      </w:r>
      <w:r w:rsidRPr="00C258DA">
        <w:rPr>
          <w:rFonts w:ascii="Arial" w:eastAsiaTheme="minorEastAsia" w:hAnsi="Arial" w:cs="Arial"/>
          <w:sz w:val="21"/>
          <w:szCs w:val="21"/>
        </w:rPr>
        <w:t xml:space="preserve"> across Australia</w:t>
      </w:r>
      <w:r w:rsidR="00647CE3">
        <w:rPr>
          <w:rFonts w:ascii="Arial" w:eastAsiaTheme="minorEastAsia" w:hAnsi="Arial" w:cs="Arial"/>
          <w:sz w:val="21"/>
          <w:szCs w:val="21"/>
        </w:rPr>
        <w:t xml:space="preserve"> until 2024</w:t>
      </w:r>
      <w:r w:rsidRPr="00C258DA">
        <w:rPr>
          <w:rFonts w:ascii="Arial" w:eastAsiaTheme="minorEastAsia" w:hAnsi="Arial" w:cs="Arial"/>
          <w:sz w:val="21"/>
          <w:szCs w:val="21"/>
        </w:rPr>
        <w:t xml:space="preserve">. </w:t>
      </w:r>
      <w:r w:rsidR="000B2D0B" w:rsidRPr="00C258DA">
        <w:rPr>
          <w:rFonts w:ascii="Arial" w:eastAsiaTheme="minorEastAsia" w:hAnsi="Arial" w:cs="Arial"/>
          <w:sz w:val="21"/>
          <w:szCs w:val="21"/>
        </w:rPr>
        <w:t xml:space="preserve">For full tour dates and locations, visit </w:t>
      </w:r>
      <w:hyperlink r:id="rId8" w:history="1">
        <w:r w:rsidR="00186E62" w:rsidRPr="00C258DA">
          <w:rPr>
            <w:rStyle w:val="Hyperlink"/>
            <w:rFonts w:ascii="Arial" w:eastAsiaTheme="minorEastAsia" w:hAnsi="Arial" w:cs="Arial"/>
            <w:sz w:val="21"/>
            <w:szCs w:val="21"/>
          </w:rPr>
          <w:t>agsa.sa.gov.au</w:t>
        </w:r>
      </w:hyperlink>
      <w:r w:rsidR="00186E62" w:rsidRPr="00C258DA">
        <w:rPr>
          <w:rFonts w:ascii="Arial" w:eastAsiaTheme="minorEastAsia" w:hAnsi="Arial" w:cs="Arial"/>
          <w:sz w:val="21"/>
          <w:szCs w:val="21"/>
        </w:rPr>
        <w:t>.</w:t>
      </w:r>
    </w:p>
    <w:p w14:paraId="39FB2577" w14:textId="77777777" w:rsidR="001B20BE" w:rsidRPr="00C258DA" w:rsidRDefault="001B20BE" w:rsidP="001B20BE">
      <w:pPr>
        <w:spacing w:line="312" w:lineRule="auto"/>
        <w:jc w:val="both"/>
        <w:rPr>
          <w:rFonts w:ascii="Arial" w:eastAsiaTheme="minorEastAsia" w:hAnsi="Arial" w:cs="Arial"/>
          <w:sz w:val="21"/>
          <w:szCs w:val="21"/>
        </w:rPr>
      </w:pPr>
    </w:p>
    <w:p w14:paraId="582281FC" w14:textId="77777777" w:rsidR="003B142B" w:rsidRPr="00C258DA" w:rsidRDefault="001B20BE" w:rsidP="000D4949">
      <w:pPr>
        <w:spacing w:line="312" w:lineRule="auto"/>
        <w:jc w:val="both"/>
        <w:rPr>
          <w:rFonts w:ascii="Arial" w:eastAsiaTheme="minorEastAsia" w:hAnsi="Arial" w:cs="Arial"/>
          <w:i/>
          <w:iCs/>
          <w:sz w:val="21"/>
          <w:szCs w:val="21"/>
        </w:rPr>
      </w:pPr>
      <w:r w:rsidRPr="00C258DA">
        <w:rPr>
          <w:rFonts w:ascii="Arial" w:eastAsiaTheme="minorEastAsia" w:hAnsi="Arial" w:cs="Arial"/>
          <w:i/>
          <w:iCs/>
          <w:sz w:val="21"/>
          <w:szCs w:val="21"/>
        </w:rPr>
        <w:t>Tarnanthi is presented by the Art Gallery of South Australia with Principal Partner BHP and support from</w:t>
      </w:r>
      <w:r w:rsidRPr="00C258DA">
        <w:rPr>
          <w:rFonts w:ascii="Arial" w:eastAsiaTheme="minorEastAsia" w:hAnsi="Arial" w:cs="Arial"/>
          <w:sz w:val="21"/>
          <w:szCs w:val="21"/>
        </w:rPr>
        <w:t xml:space="preserve"> </w:t>
      </w:r>
      <w:r w:rsidRPr="00C258DA">
        <w:rPr>
          <w:rFonts w:ascii="Arial" w:eastAsiaTheme="minorEastAsia" w:hAnsi="Arial" w:cs="Arial"/>
          <w:i/>
          <w:iCs/>
          <w:sz w:val="21"/>
          <w:szCs w:val="21"/>
        </w:rPr>
        <w:t>the Government of South Australia.</w:t>
      </w:r>
    </w:p>
    <w:p w14:paraId="6E851294" w14:textId="77777777" w:rsidR="003B142B" w:rsidRPr="00C258DA" w:rsidRDefault="003B142B" w:rsidP="000D4949">
      <w:pPr>
        <w:spacing w:line="312" w:lineRule="auto"/>
        <w:jc w:val="both"/>
        <w:rPr>
          <w:rFonts w:ascii="Arial" w:eastAsiaTheme="minorEastAsia" w:hAnsi="Arial" w:cs="Arial"/>
          <w:i/>
          <w:iCs/>
          <w:sz w:val="21"/>
          <w:szCs w:val="21"/>
        </w:rPr>
      </w:pPr>
    </w:p>
    <w:p w14:paraId="58406788" w14:textId="3EE19104" w:rsidR="001B20BE" w:rsidRPr="00C258DA" w:rsidRDefault="001B20BE" w:rsidP="000D4949">
      <w:pPr>
        <w:spacing w:line="312" w:lineRule="auto"/>
        <w:jc w:val="both"/>
        <w:rPr>
          <w:rFonts w:ascii="Arial" w:eastAsiaTheme="minorEastAsia" w:hAnsi="Arial" w:cs="Arial"/>
          <w:i/>
          <w:iCs/>
          <w:sz w:val="21"/>
          <w:szCs w:val="21"/>
        </w:rPr>
      </w:pPr>
      <w:r w:rsidRPr="00C258DA">
        <w:rPr>
          <w:rFonts w:ascii="Arial" w:eastAsiaTheme="minorEastAsia" w:hAnsi="Arial" w:cs="Arial"/>
          <w:i/>
          <w:iCs/>
          <w:sz w:val="21"/>
          <w:szCs w:val="21"/>
        </w:rPr>
        <w:t>The Kungka Kuṉpu touring exhibition has been assisted by the Australian Government’s Visions of Australia program.</w:t>
      </w:r>
    </w:p>
    <w:p w14:paraId="137965E7" w14:textId="77777777" w:rsidR="00337F8A" w:rsidRDefault="00337F8A" w:rsidP="00337F8A">
      <w:pPr>
        <w:pBdr>
          <w:bottom w:val="single" w:sz="4" w:space="1" w:color="auto"/>
        </w:pBdr>
        <w:jc w:val="both"/>
        <w:rPr>
          <w:rFonts w:ascii="Arial" w:hAnsi="Arial" w:cs="Arial"/>
          <w:b/>
          <w:bCs/>
          <w:sz w:val="22"/>
          <w:szCs w:val="22"/>
        </w:rPr>
      </w:pPr>
    </w:p>
    <w:p w14:paraId="33471520" w14:textId="77777777" w:rsidR="00337F8A" w:rsidRPr="00493668" w:rsidRDefault="00337F8A" w:rsidP="00493668">
      <w:pPr>
        <w:spacing w:line="276" w:lineRule="auto"/>
        <w:jc w:val="both"/>
        <w:rPr>
          <w:rFonts w:ascii="Arial" w:hAnsi="Arial" w:cs="Arial"/>
          <w:b/>
          <w:bCs/>
          <w:sz w:val="22"/>
          <w:szCs w:val="22"/>
        </w:rPr>
      </w:pPr>
    </w:p>
    <w:p w14:paraId="454D4CD9" w14:textId="43A24626" w:rsidR="00C210E2" w:rsidRDefault="00337F8A" w:rsidP="00493668">
      <w:pPr>
        <w:spacing w:line="276" w:lineRule="auto"/>
        <w:jc w:val="both"/>
        <w:rPr>
          <w:rFonts w:ascii="Arial" w:hAnsi="Arial" w:cs="Arial"/>
          <w:b/>
          <w:bCs/>
          <w:sz w:val="20"/>
          <w:szCs w:val="20"/>
        </w:rPr>
      </w:pPr>
      <w:r w:rsidRPr="006E059B">
        <w:rPr>
          <w:rFonts w:ascii="Arial" w:hAnsi="Arial" w:cs="Arial"/>
          <w:b/>
          <w:bCs/>
          <w:sz w:val="20"/>
          <w:szCs w:val="20"/>
        </w:rPr>
        <w:t>MEDIA CONTACTS</w:t>
      </w:r>
      <w:r w:rsidRPr="006E059B">
        <w:rPr>
          <w:rFonts w:ascii="Arial" w:hAnsi="Arial" w:cs="Arial"/>
          <w:b/>
          <w:bCs/>
          <w:sz w:val="20"/>
          <w:szCs w:val="20"/>
        </w:rPr>
        <w:tab/>
      </w:r>
      <w:r w:rsidR="00C210E2" w:rsidRPr="00C210E2">
        <w:rPr>
          <w:rFonts w:ascii="Arial" w:hAnsi="Arial" w:cs="Arial"/>
          <w:b/>
          <w:bCs/>
          <w:sz w:val="20"/>
          <w:szCs w:val="20"/>
          <w:highlight w:val="yellow"/>
        </w:rPr>
        <w:t>[VENUE MEDIA CONTACT]</w:t>
      </w:r>
    </w:p>
    <w:p w14:paraId="0708637E" w14:textId="77777777" w:rsidR="005722E0" w:rsidRPr="006E059B" w:rsidRDefault="005722E0" w:rsidP="005722E0">
      <w:pPr>
        <w:spacing w:line="276" w:lineRule="auto"/>
        <w:rPr>
          <w:rFonts w:ascii="Arial" w:hAnsi="Arial" w:cs="Arial"/>
          <w:sz w:val="20"/>
          <w:szCs w:val="20"/>
          <w:lang w:val="en-US"/>
        </w:rPr>
      </w:pPr>
    </w:p>
    <w:p w14:paraId="67DD7C96" w14:textId="77777777" w:rsidR="005722E0" w:rsidRPr="006E059B" w:rsidRDefault="005722E0" w:rsidP="005722E0">
      <w:pPr>
        <w:spacing w:line="276" w:lineRule="auto"/>
        <w:jc w:val="both"/>
        <w:rPr>
          <w:rFonts w:ascii="Arial" w:hAnsi="Arial" w:cs="Arial"/>
          <w:sz w:val="20"/>
          <w:szCs w:val="20"/>
        </w:rPr>
      </w:pPr>
      <w:r w:rsidRPr="006E059B">
        <w:rPr>
          <w:rFonts w:ascii="Arial" w:hAnsi="Arial" w:cs="Arial"/>
          <w:b/>
          <w:bCs/>
          <w:sz w:val="20"/>
          <w:szCs w:val="20"/>
        </w:rPr>
        <w:t>TOUR DATES</w:t>
      </w:r>
      <w:r w:rsidRPr="006E059B">
        <w:rPr>
          <w:rFonts w:ascii="Arial" w:hAnsi="Arial" w:cs="Arial"/>
          <w:b/>
          <w:bCs/>
          <w:sz w:val="20"/>
          <w:szCs w:val="20"/>
        </w:rPr>
        <w:tab/>
      </w:r>
      <w:proofErr w:type="spellStart"/>
      <w:r w:rsidRPr="006E059B">
        <w:rPr>
          <w:rFonts w:ascii="Arial" w:hAnsi="Arial" w:cs="Arial"/>
          <w:sz w:val="20"/>
          <w:szCs w:val="20"/>
        </w:rPr>
        <w:t>Ngununggula</w:t>
      </w:r>
      <w:proofErr w:type="spellEnd"/>
      <w:r w:rsidRPr="006E059B">
        <w:rPr>
          <w:rFonts w:ascii="Arial" w:hAnsi="Arial" w:cs="Arial"/>
          <w:sz w:val="20"/>
          <w:szCs w:val="20"/>
        </w:rPr>
        <w:t>, NSW</w:t>
      </w:r>
      <w:r>
        <w:rPr>
          <w:rFonts w:ascii="Arial" w:hAnsi="Arial" w:cs="Arial"/>
          <w:sz w:val="20"/>
          <w:szCs w:val="20"/>
        </w:rPr>
        <w:t xml:space="preserve"> (</w:t>
      </w:r>
      <w:proofErr w:type="spellStart"/>
      <w:r w:rsidRPr="005D6600">
        <w:rPr>
          <w:rFonts w:ascii="Arial" w:hAnsi="Arial" w:cs="Arial"/>
          <w:sz w:val="20"/>
          <w:szCs w:val="20"/>
        </w:rPr>
        <w:t>Gundungurra</w:t>
      </w:r>
      <w:proofErr w:type="spellEnd"/>
      <w:r w:rsidRPr="005D6600">
        <w:rPr>
          <w:rFonts w:ascii="Arial" w:hAnsi="Arial" w:cs="Arial"/>
          <w:sz w:val="20"/>
          <w:szCs w:val="20"/>
        </w:rPr>
        <w:t xml:space="preserve"> Country</w:t>
      </w:r>
      <w:r>
        <w:rPr>
          <w:rFonts w:ascii="Arial" w:hAnsi="Arial" w:cs="Arial"/>
          <w:sz w:val="20"/>
          <w:szCs w:val="20"/>
        </w:rPr>
        <w:t>)</w:t>
      </w:r>
      <w:r>
        <w:rPr>
          <w:rFonts w:ascii="Arial" w:hAnsi="Arial" w:cs="Arial"/>
          <w:sz w:val="20"/>
          <w:szCs w:val="20"/>
        </w:rPr>
        <w:tab/>
      </w:r>
      <w:r w:rsidRPr="006E059B">
        <w:rPr>
          <w:rFonts w:ascii="Arial" w:hAnsi="Arial" w:cs="Arial"/>
          <w:sz w:val="20"/>
          <w:szCs w:val="20"/>
        </w:rPr>
        <w:tab/>
      </w:r>
      <w:r>
        <w:rPr>
          <w:rFonts w:ascii="Arial" w:hAnsi="Arial" w:cs="Arial"/>
          <w:sz w:val="20"/>
          <w:szCs w:val="20"/>
        </w:rPr>
        <w:tab/>
      </w:r>
      <w:r w:rsidRPr="006E059B">
        <w:rPr>
          <w:rFonts w:ascii="Arial" w:hAnsi="Arial" w:cs="Arial"/>
          <w:sz w:val="20"/>
          <w:szCs w:val="20"/>
        </w:rPr>
        <w:t>22 Oct – 11 Dec 2022</w:t>
      </w:r>
    </w:p>
    <w:p w14:paraId="37017FF4" w14:textId="77777777" w:rsidR="005722E0" w:rsidRPr="006E059B" w:rsidRDefault="005722E0" w:rsidP="005722E0">
      <w:pPr>
        <w:spacing w:line="276" w:lineRule="auto"/>
        <w:ind w:left="1440"/>
        <w:rPr>
          <w:rFonts w:ascii="Arial" w:hAnsi="Arial" w:cs="Arial"/>
          <w:sz w:val="20"/>
          <w:szCs w:val="20"/>
        </w:rPr>
      </w:pPr>
      <w:r w:rsidRPr="006E059B">
        <w:rPr>
          <w:rFonts w:ascii="Arial" w:hAnsi="Arial" w:cs="Arial"/>
          <w:sz w:val="20"/>
          <w:szCs w:val="20"/>
        </w:rPr>
        <w:t>Maitland Regional Art Gallery, NSW</w:t>
      </w:r>
      <w:r>
        <w:rPr>
          <w:rFonts w:ascii="Arial" w:hAnsi="Arial" w:cs="Arial"/>
          <w:sz w:val="20"/>
          <w:szCs w:val="20"/>
        </w:rPr>
        <w:t xml:space="preserve"> (</w:t>
      </w:r>
      <w:proofErr w:type="spellStart"/>
      <w:r w:rsidRPr="005D6600">
        <w:rPr>
          <w:rFonts w:ascii="Arial" w:hAnsi="Arial" w:cs="Arial"/>
          <w:sz w:val="20"/>
          <w:szCs w:val="20"/>
        </w:rPr>
        <w:t>Wonnarua</w:t>
      </w:r>
      <w:proofErr w:type="spellEnd"/>
      <w:r w:rsidRPr="005D6600">
        <w:rPr>
          <w:rFonts w:ascii="Arial" w:hAnsi="Arial" w:cs="Arial"/>
          <w:sz w:val="20"/>
          <w:szCs w:val="20"/>
        </w:rPr>
        <w:t xml:space="preserve"> Country</w:t>
      </w:r>
      <w:r>
        <w:rPr>
          <w:rFonts w:ascii="Arial" w:hAnsi="Arial" w:cs="Arial"/>
          <w:sz w:val="20"/>
          <w:szCs w:val="20"/>
        </w:rPr>
        <w:t>)</w:t>
      </w:r>
      <w:r w:rsidRPr="006E059B">
        <w:rPr>
          <w:rFonts w:ascii="Arial" w:hAnsi="Arial" w:cs="Arial"/>
          <w:sz w:val="20"/>
          <w:szCs w:val="20"/>
        </w:rPr>
        <w:tab/>
        <w:t>4 Mar – 21 May 2023</w:t>
      </w:r>
    </w:p>
    <w:p w14:paraId="4F9677F9" w14:textId="77777777" w:rsidR="005722E0" w:rsidRPr="006E059B" w:rsidRDefault="005722E0" w:rsidP="005722E0">
      <w:pPr>
        <w:spacing w:line="276" w:lineRule="auto"/>
        <w:ind w:left="720" w:firstLine="720"/>
        <w:rPr>
          <w:rFonts w:ascii="Arial" w:hAnsi="Arial" w:cs="Arial"/>
          <w:sz w:val="20"/>
          <w:szCs w:val="20"/>
        </w:rPr>
      </w:pPr>
      <w:r w:rsidRPr="006E059B">
        <w:rPr>
          <w:rFonts w:ascii="Arial" w:hAnsi="Arial" w:cs="Arial"/>
          <w:sz w:val="20"/>
          <w:szCs w:val="20"/>
        </w:rPr>
        <w:t>HOTA Gallery, QLD</w:t>
      </w:r>
      <w:r>
        <w:rPr>
          <w:rFonts w:ascii="Arial" w:hAnsi="Arial" w:cs="Arial"/>
          <w:sz w:val="20"/>
          <w:szCs w:val="20"/>
        </w:rPr>
        <w:t xml:space="preserve"> (</w:t>
      </w:r>
      <w:proofErr w:type="spellStart"/>
      <w:r w:rsidRPr="005D6600">
        <w:rPr>
          <w:rFonts w:ascii="Arial" w:hAnsi="Arial" w:cs="Arial"/>
          <w:sz w:val="20"/>
          <w:szCs w:val="20"/>
        </w:rPr>
        <w:t>Kombumerri</w:t>
      </w:r>
      <w:proofErr w:type="spellEnd"/>
      <w:r w:rsidRPr="005D6600">
        <w:rPr>
          <w:rFonts w:ascii="Arial" w:hAnsi="Arial" w:cs="Arial"/>
          <w:sz w:val="20"/>
          <w:szCs w:val="20"/>
        </w:rPr>
        <w:t xml:space="preserve"> Country</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6E059B">
        <w:rPr>
          <w:rFonts w:ascii="Arial" w:hAnsi="Arial" w:cs="Arial"/>
          <w:sz w:val="20"/>
          <w:szCs w:val="20"/>
        </w:rPr>
        <w:t>17 Jun – 27 Aug 2023</w:t>
      </w:r>
    </w:p>
    <w:p w14:paraId="5A857E78" w14:textId="77777777" w:rsidR="005722E0" w:rsidRDefault="005722E0" w:rsidP="005722E0">
      <w:pPr>
        <w:spacing w:line="276" w:lineRule="auto"/>
        <w:ind w:left="720" w:firstLine="720"/>
        <w:rPr>
          <w:rFonts w:ascii="Arial" w:hAnsi="Arial" w:cs="Arial"/>
          <w:sz w:val="20"/>
          <w:szCs w:val="20"/>
        </w:rPr>
      </w:pPr>
      <w:r w:rsidRPr="006E059B">
        <w:rPr>
          <w:rFonts w:ascii="Arial" w:hAnsi="Arial" w:cs="Arial"/>
          <w:sz w:val="20"/>
          <w:szCs w:val="20"/>
        </w:rPr>
        <w:t>Geelong Gallery, VIC</w:t>
      </w:r>
      <w:r>
        <w:rPr>
          <w:rFonts w:ascii="Arial" w:hAnsi="Arial" w:cs="Arial"/>
          <w:sz w:val="20"/>
          <w:szCs w:val="20"/>
        </w:rPr>
        <w:t xml:space="preserve"> (</w:t>
      </w:r>
      <w:proofErr w:type="spellStart"/>
      <w:r w:rsidRPr="005D6600">
        <w:rPr>
          <w:rFonts w:ascii="Arial" w:hAnsi="Arial" w:cs="Arial"/>
          <w:sz w:val="20"/>
          <w:szCs w:val="20"/>
        </w:rPr>
        <w:t>Wadawurrung</w:t>
      </w:r>
      <w:proofErr w:type="spellEnd"/>
      <w:r w:rsidRPr="005D6600">
        <w:rPr>
          <w:rFonts w:ascii="Arial" w:hAnsi="Arial" w:cs="Arial"/>
          <w:sz w:val="20"/>
          <w:szCs w:val="20"/>
        </w:rPr>
        <w:t xml:space="preserve"> Country</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6E059B">
        <w:rPr>
          <w:rFonts w:ascii="Arial" w:hAnsi="Arial" w:cs="Arial"/>
          <w:sz w:val="20"/>
          <w:szCs w:val="20"/>
        </w:rPr>
        <w:t xml:space="preserve">21 Oct 2023 – </w:t>
      </w:r>
      <w:r>
        <w:rPr>
          <w:rFonts w:ascii="Arial" w:hAnsi="Arial" w:cs="Arial"/>
          <w:sz w:val="20"/>
          <w:szCs w:val="20"/>
        </w:rPr>
        <w:t>25</w:t>
      </w:r>
      <w:r w:rsidRPr="006E059B">
        <w:rPr>
          <w:rFonts w:ascii="Arial" w:hAnsi="Arial" w:cs="Arial"/>
          <w:sz w:val="20"/>
          <w:szCs w:val="20"/>
        </w:rPr>
        <w:t xml:space="preserve"> Feb 2024</w:t>
      </w:r>
    </w:p>
    <w:p w14:paraId="4E51BAD4" w14:textId="77777777" w:rsidR="005722E0" w:rsidRPr="006E059B" w:rsidRDefault="005722E0" w:rsidP="005722E0">
      <w:pPr>
        <w:spacing w:line="276" w:lineRule="auto"/>
        <w:ind w:left="720" w:firstLine="720"/>
        <w:rPr>
          <w:rFonts w:ascii="Arial" w:hAnsi="Arial" w:cs="Arial"/>
          <w:sz w:val="20"/>
          <w:szCs w:val="20"/>
        </w:rPr>
      </w:pPr>
      <w:proofErr w:type="spellStart"/>
      <w:r>
        <w:rPr>
          <w:rFonts w:ascii="Arial" w:hAnsi="Arial" w:cs="Arial"/>
          <w:sz w:val="20"/>
          <w:szCs w:val="20"/>
        </w:rPr>
        <w:t>Bunjil</w:t>
      </w:r>
      <w:proofErr w:type="spellEnd"/>
      <w:r w:rsidRPr="00925C6C">
        <w:rPr>
          <w:rFonts w:ascii="Arial" w:hAnsi="Arial" w:cs="Arial"/>
          <w:sz w:val="20"/>
          <w:szCs w:val="20"/>
        </w:rPr>
        <w:t xml:space="preserve"> Place Gallery</w:t>
      </w:r>
      <w:r>
        <w:rPr>
          <w:rFonts w:ascii="Arial" w:hAnsi="Arial" w:cs="Arial"/>
          <w:sz w:val="20"/>
          <w:szCs w:val="20"/>
        </w:rPr>
        <w:t xml:space="preserve">, </w:t>
      </w:r>
      <w:r w:rsidRPr="00925C6C">
        <w:rPr>
          <w:rFonts w:ascii="Arial" w:hAnsi="Arial" w:cs="Arial"/>
          <w:sz w:val="20"/>
          <w:szCs w:val="20"/>
        </w:rPr>
        <w:t>VIC</w:t>
      </w:r>
      <w:r>
        <w:rPr>
          <w:rFonts w:ascii="Arial" w:hAnsi="Arial" w:cs="Arial"/>
          <w:sz w:val="20"/>
          <w:szCs w:val="20"/>
        </w:rPr>
        <w:t xml:space="preserve"> (</w:t>
      </w:r>
      <w:r w:rsidRPr="005D6600">
        <w:rPr>
          <w:rFonts w:ascii="Arial" w:hAnsi="Arial" w:cs="Arial"/>
          <w:sz w:val="20"/>
          <w:szCs w:val="20"/>
        </w:rPr>
        <w:t>Bunurong/Boonwurrung Country</w:t>
      </w:r>
      <w:r>
        <w:rPr>
          <w:rFonts w:ascii="Arial" w:hAnsi="Arial" w:cs="Arial"/>
          <w:sz w:val="20"/>
          <w:szCs w:val="20"/>
        </w:rPr>
        <w:t>)</w:t>
      </w:r>
      <w:r>
        <w:rPr>
          <w:rFonts w:ascii="Arial" w:hAnsi="Arial" w:cs="Arial"/>
          <w:sz w:val="20"/>
          <w:szCs w:val="20"/>
        </w:rPr>
        <w:tab/>
        <w:t>28 March – 16 June 2024</w:t>
      </w:r>
    </w:p>
    <w:p w14:paraId="30792CCF" w14:textId="77777777" w:rsidR="005722E0" w:rsidRPr="006E059B" w:rsidRDefault="005722E0" w:rsidP="005722E0">
      <w:pPr>
        <w:spacing w:line="276" w:lineRule="auto"/>
        <w:jc w:val="both"/>
        <w:rPr>
          <w:rFonts w:ascii="Arial" w:hAnsi="Arial" w:cs="Arial"/>
          <w:b/>
          <w:bCs/>
          <w:sz w:val="20"/>
          <w:szCs w:val="20"/>
          <w:lang w:val="en-US"/>
        </w:rPr>
      </w:pPr>
    </w:p>
    <w:p w14:paraId="0F144B69" w14:textId="33B8DA37" w:rsidR="00337F8A" w:rsidRPr="006E059B" w:rsidRDefault="005722E0" w:rsidP="005722E0">
      <w:pPr>
        <w:spacing w:line="276" w:lineRule="auto"/>
        <w:jc w:val="both"/>
        <w:rPr>
          <w:rFonts w:ascii="Arial" w:hAnsi="Arial" w:cs="Arial"/>
          <w:b/>
          <w:bCs/>
          <w:sz w:val="20"/>
          <w:szCs w:val="20"/>
        </w:rPr>
      </w:pPr>
      <w:r>
        <w:rPr>
          <w:rFonts w:ascii="Arial" w:hAnsi="Arial" w:cs="Arial"/>
          <w:b/>
          <w:bCs/>
          <w:sz w:val="20"/>
          <w:szCs w:val="20"/>
          <w:lang w:val="en-US"/>
        </w:rPr>
        <w:t>IMAGES</w:t>
      </w:r>
      <w:r>
        <w:rPr>
          <w:rFonts w:ascii="Arial" w:hAnsi="Arial" w:cs="Arial"/>
          <w:b/>
          <w:bCs/>
          <w:sz w:val="20"/>
          <w:szCs w:val="20"/>
          <w:lang w:val="en-US"/>
        </w:rPr>
        <w:tab/>
      </w:r>
      <w:hyperlink r:id="rId9" w:history="1">
        <w:r w:rsidRPr="00344F55">
          <w:rPr>
            <w:rStyle w:val="Hyperlink"/>
            <w:rFonts w:ascii="Arial" w:hAnsi="Arial" w:cs="Arial"/>
            <w:sz w:val="20"/>
            <w:szCs w:val="20"/>
          </w:rPr>
          <w:t>https://files.artgallery.sa.gov.au/ftp/marketing/MEDIA/2022/Kungka_Kunpu_images.zip</w:t>
        </w:r>
      </w:hyperlink>
    </w:p>
    <w:p w14:paraId="7FEA0A8A" w14:textId="77777777" w:rsidR="005722E0" w:rsidRDefault="005722E0" w:rsidP="00493668">
      <w:pPr>
        <w:spacing w:line="276" w:lineRule="auto"/>
        <w:jc w:val="both"/>
        <w:rPr>
          <w:rFonts w:ascii="Arial" w:hAnsi="Arial" w:cs="Arial"/>
          <w:b/>
          <w:bCs/>
          <w:sz w:val="20"/>
          <w:szCs w:val="20"/>
        </w:rPr>
      </w:pPr>
    </w:p>
    <w:p w14:paraId="189DA27C" w14:textId="5CFA0DA3" w:rsidR="00337F8A" w:rsidRPr="006E059B" w:rsidRDefault="00337F8A" w:rsidP="00493668">
      <w:pPr>
        <w:spacing w:line="276" w:lineRule="auto"/>
        <w:jc w:val="both"/>
        <w:rPr>
          <w:rFonts w:ascii="Arial" w:hAnsi="Arial" w:cs="Arial"/>
          <w:b/>
          <w:bCs/>
          <w:sz w:val="20"/>
          <w:szCs w:val="20"/>
        </w:rPr>
      </w:pPr>
      <w:r w:rsidRPr="006E059B">
        <w:rPr>
          <w:rFonts w:ascii="Arial" w:hAnsi="Arial" w:cs="Arial"/>
          <w:b/>
          <w:bCs/>
          <w:sz w:val="20"/>
          <w:szCs w:val="20"/>
        </w:rPr>
        <w:t>SOCIAL MEDIA</w:t>
      </w:r>
      <w:r w:rsidRPr="006E059B">
        <w:rPr>
          <w:rFonts w:ascii="Arial" w:hAnsi="Arial" w:cs="Arial"/>
          <w:b/>
          <w:bCs/>
          <w:sz w:val="20"/>
          <w:szCs w:val="20"/>
        </w:rPr>
        <w:tab/>
      </w:r>
      <w:r w:rsidRPr="00186E62">
        <w:rPr>
          <w:rFonts w:ascii="Arial" w:hAnsi="Arial" w:cs="Arial"/>
          <w:sz w:val="20"/>
          <w:szCs w:val="20"/>
        </w:rPr>
        <w:t>@</w:t>
      </w:r>
      <w:proofErr w:type="gramStart"/>
      <w:r w:rsidRPr="00186E62">
        <w:rPr>
          <w:rFonts w:ascii="Arial" w:hAnsi="Arial" w:cs="Arial"/>
          <w:sz w:val="20"/>
          <w:szCs w:val="20"/>
        </w:rPr>
        <w:t>agsa.adelaide</w:t>
      </w:r>
      <w:proofErr w:type="gramEnd"/>
      <w:r w:rsidRPr="00186E62">
        <w:rPr>
          <w:rFonts w:ascii="Arial" w:hAnsi="Arial" w:cs="Arial"/>
          <w:sz w:val="20"/>
          <w:szCs w:val="20"/>
        </w:rPr>
        <w:t xml:space="preserve"> @tarnanthi #tarnanthi</w:t>
      </w:r>
    </w:p>
    <w:p w14:paraId="726F3062" w14:textId="77777777" w:rsidR="00337F8A" w:rsidRPr="006E059B" w:rsidRDefault="00337F8A" w:rsidP="00493668">
      <w:pPr>
        <w:spacing w:line="276" w:lineRule="auto"/>
        <w:rPr>
          <w:rFonts w:ascii="Arial" w:hAnsi="Arial" w:cs="Arial"/>
          <w:sz w:val="20"/>
          <w:szCs w:val="20"/>
          <w:lang w:val="en-US"/>
        </w:rPr>
      </w:pPr>
    </w:p>
    <w:p w14:paraId="2EA0086D" w14:textId="77777777" w:rsidR="00337F8A" w:rsidRPr="006E059B" w:rsidRDefault="00337F8A" w:rsidP="00493668">
      <w:pPr>
        <w:spacing w:line="276" w:lineRule="auto"/>
        <w:rPr>
          <w:rFonts w:ascii="Arial" w:hAnsi="Arial" w:cs="Arial"/>
          <w:b/>
          <w:bCs/>
          <w:sz w:val="20"/>
          <w:szCs w:val="20"/>
          <w:lang w:val="en-US"/>
        </w:rPr>
      </w:pPr>
      <w:r w:rsidRPr="006E059B">
        <w:rPr>
          <w:rFonts w:ascii="Arial" w:hAnsi="Arial" w:cs="Arial"/>
          <w:b/>
          <w:bCs/>
          <w:sz w:val="20"/>
          <w:szCs w:val="20"/>
          <w:lang w:val="en-US"/>
        </w:rPr>
        <w:t>ABOUT TARNANTHI</w:t>
      </w:r>
    </w:p>
    <w:p w14:paraId="4C701BEF" w14:textId="77777777" w:rsidR="00337F8A" w:rsidRPr="006E059B" w:rsidRDefault="00337F8A" w:rsidP="00493668">
      <w:pPr>
        <w:spacing w:line="276" w:lineRule="auto"/>
        <w:jc w:val="both"/>
        <w:rPr>
          <w:rFonts w:ascii="Arial" w:hAnsi="Arial" w:cs="Arial"/>
          <w:sz w:val="20"/>
          <w:szCs w:val="20"/>
        </w:rPr>
      </w:pPr>
      <w:r w:rsidRPr="006E059B">
        <w:rPr>
          <w:rFonts w:ascii="Arial" w:hAnsi="Arial" w:cs="Arial"/>
          <w:sz w:val="20"/>
          <w:szCs w:val="20"/>
        </w:rPr>
        <w:t xml:space="preserve">The name Tarnanthi (pronounced </w:t>
      </w:r>
      <w:r w:rsidRPr="006E059B">
        <w:rPr>
          <w:rFonts w:ascii="Arial" w:hAnsi="Arial" w:cs="Arial"/>
          <w:i/>
          <w:iCs/>
          <w:sz w:val="20"/>
          <w:szCs w:val="20"/>
          <w:u w:val="single"/>
        </w:rPr>
        <w:t>tar</w:t>
      </w:r>
      <w:r w:rsidRPr="006E059B">
        <w:rPr>
          <w:rFonts w:ascii="Arial" w:hAnsi="Arial" w:cs="Arial"/>
          <w:sz w:val="20"/>
          <w:szCs w:val="20"/>
        </w:rPr>
        <w:t>-nan-dee) comes from the language of the Kaurna people, the traditional owners of the Adelaide Plains. It means to come forth or appear – like the sun and the first emergence of light.</w:t>
      </w:r>
    </w:p>
    <w:p w14:paraId="03EC6D9B" w14:textId="77777777" w:rsidR="00337F8A" w:rsidRPr="006E059B" w:rsidRDefault="00337F8A" w:rsidP="00493668">
      <w:pPr>
        <w:spacing w:line="276" w:lineRule="auto"/>
        <w:jc w:val="both"/>
        <w:rPr>
          <w:rFonts w:ascii="Arial" w:hAnsi="Arial" w:cs="Arial"/>
          <w:sz w:val="20"/>
          <w:szCs w:val="20"/>
        </w:rPr>
      </w:pPr>
    </w:p>
    <w:p w14:paraId="20357541" w14:textId="77777777" w:rsidR="00337F8A" w:rsidRPr="006E059B" w:rsidRDefault="00337F8A" w:rsidP="00493668">
      <w:pPr>
        <w:spacing w:line="276" w:lineRule="auto"/>
        <w:jc w:val="both"/>
        <w:rPr>
          <w:rFonts w:ascii="Arial" w:hAnsi="Arial" w:cs="Arial"/>
          <w:sz w:val="20"/>
          <w:szCs w:val="20"/>
        </w:rPr>
      </w:pPr>
      <w:r w:rsidRPr="006E059B">
        <w:rPr>
          <w:rFonts w:ascii="Arial" w:hAnsi="Arial" w:cs="Arial"/>
          <w:sz w:val="20"/>
          <w:szCs w:val="20"/>
        </w:rPr>
        <w:t>Tarnanthi is a platform for Aboriginal and Torres Strait Islander artists from across the country to share important stories through artistic excellence, illuminating the diversity and depth of art and culture in communities nationwide. It encourages new beginnings by providing artists with opportunities to create significant new work and to extend their practice.</w:t>
      </w:r>
    </w:p>
    <w:p w14:paraId="3DDFFCF4" w14:textId="77777777" w:rsidR="00337F8A" w:rsidRPr="006E059B" w:rsidRDefault="00337F8A" w:rsidP="00493668">
      <w:pPr>
        <w:spacing w:line="276" w:lineRule="auto"/>
        <w:jc w:val="both"/>
        <w:rPr>
          <w:rFonts w:ascii="Arial" w:hAnsi="Arial" w:cs="Arial"/>
          <w:sz w:val="20"/>
          <w:szCs w:val="20"/>
        </w:rPr>
      </w:pPr>
    </w:p>
    <w:p w14:paraId="2B955EE7" w14:textId="5C03B0DD" w:rsidR="00906DB6" w:rsidRDefault="00337F8A" w:rsidP="00493668">
      <w:pPr>
        <w:spacing w:line="276" w:lineRule="auto"/>
        <w:jc w:val="both"/>
        <w:rPr>
          <w:rFonts w:ascii="Arial" w:hAnsi="Arial" w:cs="Arial"/>
          <w:sz w:val="20"/>
          <w:szCs w:val="20"/>
        </w:rPr>
      </w:pPr>
      <w:r w:rsidRPr="006E059B">
        <w:rPr>
          <w:rFonts w:ascii="Arial" w:hAnsi="Arial" w:cs="Arial"/>
          <w:sz w:val="20"/>
          <w:szCs w:val="20"/>
        </w:rPr>
        <w:t xml:space="preserve">Tarnanthi presents exhibitions at AGSA and on tour, an annual art fair, artist talks, performances, </w:t>
      </w:r>
      <w:proofErr w:type="gramStart"/>
      <w:r w:rsidRPr="006E059B">
        <w:rPr>
          <w:rFonts w:ascii="Arial" w:hAnsi="Arial" w:cs="Arial"/>
          <w:sz w:val="20"/>
          <w:szCs w:val="20"/>
        </w:rPr>
        <w:t>workshops</w:t>
      </w:r>
      <w:proofErr w:type="gramEnd"/>
      <w:r w:rsidRPr="006E059B">
        <w:rPr>
          <w:rFonts w:ascii="Arial" w:hAnsi="Arial" w:cs="Arial"/>
          <w:sz w:val="20"/>
          <w:szCs w:val="20"/>
        </w:rPr>
        <w:t xml:space="preserve"> and a </w:t>
      </w:r>
      <w:proofErr w:type="spellStart"/>
      <w:r w:rsidRPr="006E059B">
        <w:rPr>
          <w:rFonts w:ascii="Arial" w:hAnsi="Arial" w:cs="Arial"/>
          <w:sz w:val="20"/>
          <w:szCs w:val="20"/>
        </w:rPr>
        <w:t>groundbreaking</w:t>
      </w:r>
      <w:proofErr w:type="spellEnd"/>
      <w:r w:rsidRPr="006E059B">
        <w:rPr>
          <w:rFonts w:ascii="Arial" w:hAnsi="Arial" w:cs="Arial"/>
          <w:sz w:val="20"/>
          <w:szCs w:val="20"/>
        </w:rPr>
        <w:t xml:space="preserve"> education program. A major highlight is the Tarnanthi Festival, held every two years in Adelaide and across South Australia. Since beginning as a one-off event in 2015, Tarnanthi has developed from delivering acclaimed annual exhibitions in Adelaide into a continuous celebration of contemporary Aboriginal and Torres Strait Islander art, reaching national and international audiences.</w:t>
      </w:r>
    </w:p>
    <w:p w14:paraId="14A502A7" w14:textId="12C48173" w:rsidR="00174AFC" w:rsidRDefault="00174AFC" w:rsidP="00493668">
      <w:pPr>
        <w:spacing w:line="276" w:lineRule="auto"/>
        <w:jc w:val="both"/>
        <w:rPr>
          <w:rFonts w:ascii="Arial" w:hAnsi="Arial" w:cs="Arial"/>
          <w:sz w:val="20"/>
          <w:szCs w:val="20"/>
        </w:rPr>
      </w:pPr>
    </w:p>
    <w:p w14:paraId="07D99C52" w14:textId="77777777" w:rsidR="005722E0" w:rsidRPr="006E059B" w:rsidRDefault="005722E0" w:rsidP="005722E0">
      <w:pPr>
        <w:spacing w:line="276" w:lineRule="auto"/>
        <w:jc w:val="both"/>
        <w:rPr>
          <w:rFonts w:ascii="Arial" w:hAnsi="Arial" w:cs="Arial"/>
          <w:sz w:val="20"/>
          <w:szCs w:val="20"/>
        </w:rPr>
      </w:pPr>
      <w:r w:rsidRPr="00572089">
        <w:rPr>
          <w:rFonts w:ascii="Arial" w:hAnsi="Arial" w:cs="Arial"/>
          <w:b/>
          <w:bCs/>
          <w:sz w:val="20"/>
          <w:szCs w:val="20"/>
        </w:rPr>
        <w:t>Image caption:</w:t>
      </w:r>
      <w:r w:rsidRPr="00572089">
        <w:rPr>
          <w:rFonts w:ascii="Arial" w:hAnsi="Arial" w:cs="Arial"/>
          <w:sz w:val="20"/>
          <w:szCs w:val="20"/>
        </w:rPr>
        <w:t xml:space="preserve"> </w:t>
      </w:r>
      <w:r w:rsidRPr="00463CF4">
        <w:rPr>
          <w:rFonts w:ascii="Arial" w:hAnsi="Arial" w:cs="Arial"/>
          <w:sz w:val="20"/>
          <w:szCs w:val="20"/>
        </w:rPr>
        <w:t xml:space="preserve">left to right: </w:t>
      </w:r>
      <w:proofErr w:type="spellStart"/>
      <w:r w:rsidRPr="00463CF4">
        <w:rPr>
          <w:rFonts w:ascii="Arial" w:hAnsi="Arial" w:cs="Arial"/>
          <w:sz w:val="20"/>
          <w:szCs w:val="20"/>
        </w:rPr>
        <w:t>Iwantja</w:t>
      </w:r>
      <w:proofErr w:type="spellEnd"/>
      <w:r w:rsidRPr="00463CF4">
        <w:rPr>
          <w:rFonts w:ascii="Arial" w:hAnsi="Arial" w:cs="Arial"/>
          <w:sz w:val="20"/>
          <w:szCs w:val="20"/>
        </w:rPr>
        <w:t xml:space="preserve"> Young Women’s Film Project featuring Kaylene Whiskey, Leena Baker, Leonie Cullinan, Betty Muffler, 2019; </w:t>
      </w:r>
      <w:r w:rsidRPr="00572089">
        <w:rPr>
          <w:rFonts w:ascii="Arial" w:hAnsi="Arial" w:cs="Arial"/>
          <w:sz w:val="20"/>
          <w:szCs w:val="20"/>
        </w:rPr>
        <w:t>i</w:t>
      </w:r>
      <w:r w:rsidRPr="00463CF4">
        <w:rPr>
          <w:rFonts w:ascii="Arial" w:hAnsi="Arial" w:cs="Arial"/>
          <w:sz w:val="20"/>
          <w:szCs w:val="20"/>
        </w:rPr>
        <w:t xml:space="preserve">mage courtesy the artists and </w:t>
      </w:r>
      <w:proofErr w:type="spellStart"/>
      <w:r w:rsidRPr="00463CF4">
        <w:rPr>
          <w:rFonts w:ascii="Arial" w:hAnsi="Arial" w:cs="Arial"/>
          <w:sz w:val="20"/>
          <w:szCs w:val="20"/>
        </w:rPr>
        <w:t>Iwantja</w:t>
      </w:r>
      <w:proofErr w:type="spellEnd"/>
      <w:r w:rsidRPr="00463CF4">
        <w:rPr>
          <w:rFonts w:ascii="Arial" w:hAnsi="Arial" w:cs="Arial"/>
          <w:sz w:val="20"/>
          <w:szCs w:val="20"/>
        </w:rPr>
        <w:t xml:space="preserve"> Arts</w:t>
      </w:r>
      <w:r>
        <w:rPr>
          <w:rFonts w:ascii="Arial" w:hAnsi="Arial" w:cs="Arial"/>
          <w:sz w:val="20"/>
          <w:szCs w:val="20"/>
        </w:rPr>
        <w:t>.</w:t>
      </w:r>
    </w:p>
    <w:p w14:paraId="17A6DF96" w14:textId="7F29F644" w:rsidR="00174AFC" w:rsidRPr="006E059B" w:rsidRDefault="00174AFC" w:rsidP="005722E0">
      <w:pPr>
        <w:spacing w:line="276" w:lineRule="auto"/>
        <w:jc w:val="both"/>
        <w:rPr>
          <w:rFonts w:ascii="Arial" w:hAnsi="Arial" w:cs="Arial"/>
          <w:sz w:val="20"/>
          <w:szCs w:val="20"/>
        </w:rPr>
      </w:pPr>
    </w:p>
    <w:bookmarkEnd w:id="1"/>
    <w:sectPr w:rsidR="00174AFC" w:rsidRPr="006E059B" w:rsidSect="00906DB6">
      <w:headerReference w:type="default" r:id="rId10"/>
      <w:footerReference w:type="default" r:id="rId11"/>
      <w:type w:val="continuous"/>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733A" w14:textId="77777777" w:rsidR="00BD2B65" w:rsidRDefault="00BD2B65" w:rsidP="00AB18E0">
      <w:r>
        <w:separator/>
      </w:r>
    </w:p>
  </w:endnote>
  <w:endnote w:type="continuationSeparator" w:id="0">
    <w:p w14:paraId="69A9128E" w14:textId="77777777" w:rsidR="00BD2B65" w:rsidRDefault="00BD2B65" w:rsidP="00AB18E0">
      <w:r>
        <w:continuationSeparator/>
      </w:r>
    </w:p>
  </w:endnote>
  <w:endnote w:type="continuationNotice" w:id="1">
    <w:p w14:paraId="3DEB00D7" w14:textId="77777777" w:rsidR="00BD2B65" w:rsidRDefault="00BD2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1C6A" w14:textId="352F2B71" w:rsidR="00CF35DD" w:rsidRDefault="00CF35DD" w:rsidP="00CF35DD">
    <w:pPr>
      <w:pStyle w:val="Footer"/>
    </w:pPr>
    <w:r>
      <w:rPr>
        <w:noProof/>
        <w:lang w:eastAsia="en-AU"/>
      </w:rPr>
      <w:drawing>
        <wp:anchor distT="0" distB="0" distL="114300" distR="114300" simplePos="0" relativeHeight="251662337" behindDoc="0" locked="0" layoutInCell="1" allowOverlap="1" wp14:anchorId="1B8EEA5F" wp14:editId="36FC16BC">
          <wp:simplePos x="0" y="0"/>
          <wp:positionH relativeFrom="margin">
            <wp:align>right</wp:align>
          </wp:positionH>
          <wp:positionV relativeFrom="paragraph">
            <wp:posOffset>32277</wp:posOffset>
          </wp:positionV>
          <wp:extent cx="2390775" cy="4191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1325" b="-10000"/>
                  <a:stretch/>
                </pic:blipFill>
                <pic:spPr bwMode="auto">
                  <a:xfrm>
                    <a:off x="0" y="0"/>
                    <a:ext cx="2390775"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3361" behindDoc="1" locked="0" layoutInCell="1" allowOverlap="1" wp14:anchorId="1D978DC1" wp14:editId="22911A7B">
          <wp:simplePos x="0" y="0"/>
          <wp:positionH relativeFrom="margin">
            <wp:align>left</wp:align>
          </wp:positionH>
          <wp:positionV relativeFrom="paragraph">
            <wp:posOffset>66532</wp:posOffset>
          </wp:positionV>
          <wp:extent cx="942975" cy="428625"/>
          <wp:effectExtent l="0" t="0" r="9525" b="9525"/>
          <wp:wrapTight wrapText="bothSides">
            <wp:wrapPolygon edited="0">
              <wp:start x="0" y="0"/>
              <wp:lineTo x="0" y="21120"/>
              <wp:lineTo x="21382" y="21120"/>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84746" b="-12499"/>
                  <a:stretch/>
                </pic:blipFill>
                <pic:spPr bwMode="auto">
                  <a:xfrm>
                    <a:off x="0" y="0"/>
                    <a:ext cx="942975" cy="428625"/>
                  </a:xfrm>
                  <a:prstGeom prst="rect">
                    <a:avLst/>
                  </a:prstGeom>
                  <a:noFill/>
                  <a:ln>
                    <a:noFill/>
                  </a:ln>
                  <a:extLst>
                    <a:ext uri="{53640926-AAD7-44D8-BBD7-CCE9431645EC}">
                      <a14:shadowObscured xmlns:a14="http://schemas.microsoft.com/office/drawing/2010/main"/>
                    </a:ext>
                  </a:extLst>
                </pic:spPr>
              </pic:pic>
            </a:graphicData>
          </a:graphic>
        </wp:anchor>
      </w:drawing>
    </w:r>
  </w:p>
  <w:p w14:paraId="45E4C201" w14:textId="03F61522" w:rsidR="00404DE6" w:rsidRDefault="0040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67D0" w14:textId="77777777" w:rsidR="00BD2B65" w:rsidRDefault="00BD2B65" w:rsidP="00AB18E0">
      <w:bookmarkStart w:id="0" w:name="_Hlk109808192"/>
      <w:bookmarkEnd w:id="0"/>
      <w:r>
        <w:separator/>
      </w:r>
    </w:p>
  </w:footnote>
  <w:footnote w:type="continuationSeparator" w:id="0">
    <w:p w14:paraId="37948B96" w14:textId="77777777" w:rsidR="00BD2B65" w:rsidRDefault="00BD2B65" w:rsidP="00AB18E0">
      <w:r>
        <w:continuationSeparator/>
      </w:r>
    </w:p>
  </w:footnote>
  <w:footnote w:type="continuationNotice" w:id="1">
    <w:p w14:paraId="37B5C06A" w14:textId="77777777" w:rsidR="00BD2B65" w:rsidRDefault="00BD2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E53F" w14:textId="68C546CE" w:rsidR="00404DE6" w:rsidRDefault="00337F8A" w:rsidP="00AB18E0">
    <w:pPr>
      <w:pStyle w:val="Header"/>
      <w:jc w:val="right"/>
      <w:rPr>
        <w:color w:val="FF0000"/>
      </w:rPr>
    </w:pPr>
    <w:r>
      <w:rPr>
        <w:noProof/>
        <w:lang w:eastAsia="en-AU"/>
      </w:rPr>
      <w:drawing>
        <wp:anchor distT="0" distB="0" distL="114300" distR="114300" simplePos="0" relativeHeight="251660289" behindDoc="1" locked="0" layoutInCell="1" allowOverlap="1" wp14:anchorId="733A3F53" wp14:editId="13354D1F">
          <wp:simplePos x="0" y="0"/>
          <wp:positionH relativeFrom="margin">
            <wp:align>center</wp:align>
          </wp:positionH>
          <wp:positionV relativeFrom="paragraph">
            <wp:posOffset>-276860</wp:posOffset>
          </wp:positionV>
          <wp:extent cx="7021830" cy="874571"/>
          <wp:effectExtent l="0" t="0" r="7620" b="1905"/>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l="120" t="-264" r="-120" b="34682"/>
                  <a:stretch/>
                </pic:blipFill>
                <pic:spPr bwMode="auto">
                  <a:xfrm>
                    <a:off x="0" y="0"/>
                    <a:ext cx="7021830" cy="8745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E57355" w14:textId="77777777" w:rsidR="00404DE6" w:rsidRDefault="00404DE6" w:rsidP="00CD265E">
    <w:pPr>
      <w:pStyle w:val="Header"/>
      <w:rPr>
        <w:color w:val="FF0000"/>
      </w:rPr>
    </w:pPr>
  </w:p>
  <w:p w14:paraId="5C866EBA" w14:textId="77777777" w:rsidR="00CD265E" w:rsidRDefault="00CD265E" w:rsidP="00CD265E">
    <w:pPr>
      <w:pStyle w:val="Header"/>
      <w:rPr>
        <w:color w:val="FF0000"/>
      </w:rPr>
    </w:pPr>
  </w:p>
  <w:p w14:paraId="710152E8" w14:textId="77777777" w:rsidR="0026216C" w:rsidRPr="007E0D74" w:rsidRDefault="0026216C" w:rsidP="0026216C">
    <w:pPr>
      <w:pStyle w:val="Header"/>
      <w:jc w:val="right"/>
      <w:rPr>
        <w:rFonts w:ascii="Arial" w:hAnsi="Arial" w:cs="Arial"/>
        <w:b/>
        <w:bCs/>
        <w:sz w:val="22"/>
        <w:szCs w:val="22"/>
      </w:rPr>
    </w:pPr>
    <w:r w:rsidRPr="007E0D74">
      <w:rPr>
        <w:rFonts w:ascii="Arial" w:hAnsi="Arial" w:cs="Arial"/>
        <w:b/>
        <w:bCs/>
        <w:sz w:val="22"/>
        <w:szCs w:val="22"/>
      </w:rPr>
      <w:t xml:space="preserve">MEDIA RELEASE </w:t>
    </w:r>
  </w:p>
  <w:p w14:paraId="5AD683EB" w14:textId="246C5783" w:rsidR="0026216C" w:rsidRPr="009B678B" w:rsidRDefault="00544F7F" w:rsidP="0026216C">
    <w:pPr>
      <w:pStyle w:val="Header"/>
      <w:jc w:val="right"/>
      <w:rPr>
        <w:rFonts w:ascii="Arial" w:hAnsi="Arial" w:cs="Arial"/>
        <w:sz w:val="22"/>
        <w:szCs w:val="22"/>
      </w:rPr>
    </w:pPr>
    <w:r w:rsidRPr="009B678B">
      <w:rPr>
        <w:rFonts w:ascii="Arial" w:hAnsi="Arial" w:cs="Arial"/>
        <w:sz w:val="22"/>
        <w:szCs w:val="22"/>
        <w:highlight w:val="yellow"/>
      </w:rPr>
      <w:t>[DATE]</w:t>
    </w:r>
  </w:p>
  <w:p w14:paraId="2C52B04F" w14:textId="77777777" w:rsidR="0064765B" w:rsidRPr="0064765B" w:rsidRDefault="0064765B" w:rsidP="003C6903">
    <w:pPr>
      <w:pStyle w:val="Header"/>
      <w:jc w:val="right"/>
      <w:rPr>
        <w:rFonts w:ascii="Arial" w:hAnsi="Arial" w:cs="Arial"/>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5C8"/>
    <w:multiLevelType w:val="hybridMultilevel"/>
    <w:tmpl w:val="EEB67856"/>
    <w:lvl w:ilvl="0" w:tplc="3AF4270A">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844F42"/>
    <w:multiLevelType w:val="hybridMultilevel"/>
    <w:tmpl w:val="95B4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B18F1"/>
    <w:multiLevelType w:val="hybridMultilevel"/>
    <w:tmpl w:val="A60EF99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 w15:restartNumberingAfterBreak="0">
    <w:nsid w:val="5BA101FE"/>
    <w:multiLevelType w:val="hybridMultilevel"/>
    <w:tmpl w:val="24E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90EBA"/>
    <w:multiLevelType w:val="hybridMultilevel"/>
    <w:tmpl w:val="566E144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39825025">
    <w:abstractNumId w:val="1"/>
  </w:num>
  <w:num w:numId="2" w16cid:durableId="1690139142">
    <w:abstractNumId w:val="3"/>
  </w:num>
  <w:num w:numId="3" w16cid:durableId="2124420355">
    <w:abstractNumId w:val="2"/>
  </w:num>
  <w:num w:numId="4" w16cid:durableId="1321158401">
    <w:abstractNumId w:val="4"/>
  </w:num>
  <w:num w:numId="5" w16cid:durableId="155874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65"/>
    <w:rsid w:val="0000690A"/>
    <w:rsid w:val="000178EF"/>
    <w:rsid w:val="00020592"/>
    <w:rsid w:val="00021609"/>
    <w:rsid w:val="000335F4"/>
    <w:rsid w:val="00037E1F"/>
    <w:rsid w:val="00064C32"/>
    <w:rsid w:val="0006620B"/>
    <w:rsid w:val="000669A5"/>
    <w:rsid w:val="00080FF6"/>
    <w:rsid w:val="00087011"/>
    <w:rsid w:val="00091CA7"/>
    <w:rsid w:val="00092716"/>
    <w:rsid w:val="000950F9"/>
    <w:rsid w:val="000A1D7B"/>
    <w:rsid w:val="000B26DA"/>
    <w:rsid w:val="000B2D0B"/>
    <w:rsid w:val="000B30C2"/>
    <w:rsid w:val="000C3877"/>
    <w:rsid w:val="000C4FC7"/>
    <w:rsid w:val="000D35E4"/>
    <w:rsid w:val="000D3CB4"/>
    <w:rsid w:val="000D4949"/>
    <w:rsid w:val="000E2385"/>
    <w:rsid w:val="000E3E7F"/>
    <w:rsid w:val="000F0C1B"/>
    <w:rsid w:val="000F6711"/>
    <w:rsid w:val="0010748A"/>
    <w:rsid w:val="0011285A"/>
    <w:rsid w:val="00135119"/>
    <w:rsid w:val="00147516"/>
    <w:rsid w:val="001500DC"/>
    <w:rsid w:val="00174AFC"/>
    <w:rsid w:val="00181396"/>
    <w:rsid w:val="00182847"/>
    <w:rsid w:val="00186E62"/>
    <w:rsid w:val="0019436B"/>
    <w:rsid w:val="001953BB"/>
    <w:rsid w:val="001A6FD6"/>
    <w:rsid w:val="001B1AAD"/>
    <w:rsid w:val="001B20BE"/>
    <w:rsid w:val="001C1EAA"/>
    <w:rsid w:val="001C4BB0"/>
    <w:rsid w:val="001D0319"/>
    <w:rsid w:val="001D3892"/>
    <w:rsid w:val="001E05D3"/>
    <w:rsid w:val="001E25FF"/>
    <w:rsid w:val="001E47C3"/>
    <w:rsid w:val="00206332"/>
    <w:rsid w:val="0023632C"/>
    <w:rsid w:val="00244805"/>
    <w:rsid w:val="00246E7B"/>
    <w:rsid w:val="002548DD"/>
    <w:rsid w:val="0026216C"/>
    <w:rsid w:val="00273925"/>
    <w:rsid w:val="002742FF"/>
    <w:rsid w:val="0027796E"/>
    <w:rsid w:val="00287CBB"/>
    <w:rsid w:val="002931FD"/>
    <w:rsid w:val="00294DFA"/>
    <w:rsid w:val="00295A84"/>
    <w:rsid w:val="002D2317"/>
    <w:rsid w:val="002D62DF"/>
    <w:rsid w:val="002E6A67"/>
    <w:rsid w:val="002F5E32"/>
    <w:rsid w:val="00337F8A"/>
    <w:rsid w:val="00352C9E"/>
    <w:rsid w:val="0035489D"/>
    <w:rsid w:val="00366F37"/>
    <w:rsid w:val="00373566"/>
    <w:rsid w:val="00390DF5"/>
    <w:rsid w:val="00392A49"/>
    <w:rsid w:val="003A7DCB"/>
    <w:rsid w:val="003B142B"/>
    <w:rsid w:val="003B1A9B"/>
    <w:rsid w:val="003B2011"/>
    <w:rsid w:val="003B459C"/>
    <w:rsid w:val="003B53D1"/>
    <w:rsid w:val="003C6903"/>
    <w:rsid w:val="003F006C"/>
    <w:rsid w:val="004035CD"/>
    <w:rsid w:val="0040414B"/>
    <w:rsid w:val="00404DE6"/>
    <w:rsid w:val="0041427D"/>
    <w:rsid w:val="00430B51"/>
    <w:rsid w:val="00437906"/>
    <w:rsid w:val="00443C25"/>
    <w:rsid w:val="00493668"/>
    <w:rsid w:val="00496738"/>
    <w:rsid w:val="004B522D"/>
    <w:rsid w:val="004C42F6"/>
    <w:rsid w:val="004D3AF1"/>
    <w:rsid w:val="004E2389"/>
    <w:rsid w:val="0050247A"/>
    <w:rsid w:val="005050F0"/>
    <w:rsid w:val="0050598E"/>
    <w:rsid w:val="0051526F"/>
    <w:rsid w:val="005357F2"/>
    <w:rsid w:val="00544F7F"/>
    <w:rsid w:val="005512A1"/>
    <w:rsid w:val="00563D90"/>
    <w:rsid w:val="0056610F"/>
    <w:rsid w:val="005722E0"/>
    <w:rsid w:val="00573730"/>
    <w:rsid w:val="005737C7"/>
    <w:rsid w:val="005923FC"/>
    <w:rsid w:val="005974F2"/>
    <w:rsid w:val="0059788D"/>
    <w:rsid w:val="005D6600"/>
    <w:rsid w:val="005F3E8F"/>
    <w:rsid w:val="005F3E9E"/>
    <w:rsid w:val="0062480C"/>
    <w:rsid w:val="00630205"/>
    <w:rsid w:val="0064765B"/>
    <w:rsid w:val="00647CE3"/>
    <w:rsid w:val="00691546"/>
    <w:rsid w:val="006A29F3"/>
    <w:rsid w:val="006B5BCC"/>
    <w:rsid w:val="006C1AA2"/>
    <w:rsid w:val="006D4544"/>
    <w:rsid w:val="006E059A"/>
    <w:rsid w:val="006E059B"/>
    <w:rsid w:val="006E1EDB"/>
    <w:rsid w:val="006E251B"/>
    <w:rsid w:val="006E610C"/>
    <w:rsid w:val="006F3A17"/>
    <w:rsid w:val="00715B30"/>
    <w:rsid w:val="00730827"/>
    <w:rsid w:val="00745227"/>
    <w:rsid w:val="0075131D"/>
    <w:rsid w:val="00762E02"/>
    <w:rsid w:val="00792BD4"/>
    <w:rsid w:val="007A0655"/>
    <w:rsid w:val="007D326A"/>
    <w:rsid w:val="007E3226"/>
    <w:rsid w:val="007F0533"/>
    <w:rsid w:val="007F3DA9"/>
    <w:rsid w:val="00801868"/>
    <w:rsid w:val="00802286"/>
    <w:rsid w:val="00811FB6"/>
    <w:rsid w:val="00815C8D"/>
    <w:rsid w:val="00822940"/>
    <w:rsid w:val="00826256"/>
    <w:rsid w:val="0083209D"/>
    <w:rsid w:val="008365CE"/>
    <w:rsid w:val="00837DE4"/>
    <w:rsid w:val="00846668"/>
    <w:rsid w:val="00847412"/>
    <w:rsid w:val="008531A8"/>
    <w:rsid w:val="0085614B"/>
    <w:rsid w:val="00856D05"/>
    <w:rsid w:val="008602EA"/>
    <w:rsid w:val="00872639"/>
    <w:rsid w:val="008741DF"/>
    <w:rsid w:val="00880245"/>
    <w:rsid w:val="00882B23"/>
    <w:rsid w:val="008833F5"/>
    <w:rsid w:val="008919D6"/>
    <w:rsid w:val="00894039"/>
    <w:rsid w:val="008A4FED"/>
    <w:rsid w:val="008D2C3D"/>
    <w:rsid w:val="008E320D"/>
    <w:rsid w:val="00900F6C"/>
    <w:rsid w:val="0090444E"/>
    <w:rsid w:val="00906DB6"/>
    <w:rsid w:val="00910BFC"/>
    <w:rsid w:val="00925C6C"/>
    <w:rsid w:val="0092646D"/>
    <w:rsid w:val="00951D65"/>
    <w:rsid w:val="00952023"/>
    <w:rsid w:val="0095611B"/>
    <w:rsid w:val="00982ED2"/>
    <w:rsid w:val="00992748"/>
    <w:rsid w:val="009A12B8"/>
    <w:rsid w:val="009A1CDB"/>
    <w:rsid w:val="009A713C"/>
    <w:rsid w:val="009B363E"/>
    <w:rsid w:val="009B678B"/>
    <w:rsid w:val="009B7797"/>
    <w:rsid w:val="009D0AC7"/>
    <w:rsid w:val="009D344C"/>
    <w:rsid w:val="009D52E9"/>
    <w:rsid w:val="009E3209"/>
    <w:rsid w:val="009E5D4A"/>
    <w:rsid w:val="009E5FF5"/>
    <w:rsid w:val="00A00900"/>
    <w:rsid w:val="00A00C87"/>
    <w:rsid w:val="00A139EB"/>
    <w:rsid w:val="00A22F1E"/>
    <w:rsid w:val="00A33709"/>
    <w:rsid w:val="00A35B00"/>
    <w:rsid w:val="00A4633D"/>
    <w:rsid w:val="00A61552"/>
    <w:rsid w:val="00A71282"/>
    <w:rsid w:val="00A84591"/>
    <w:rsid w:val="00A86841"/>
    <w:rsid w:val="00A87E7E"/>
    <w:rsid w:val="00A9777C"/>
    <w:rsid w:val="00AB18E0"/>
    <w:rsid w:val="00AC1659"/>
    <w:rsid w:val="00AC501E"/>
    <w:rsid w:val="00AC739C"/>
    <w:rsid w:val="00AE33E1"/>
    <w:rsid w:val="00AF51B1"/>
    <w:rsid w:val="00B43B34"/>
    <w:rsid w:val="00B47DD3"/>
    <w:rsid w:val="00B55629"/>
    <w:rsid w:val="00B6795C"/>
    <w:rsid w:val="00B7029E"/>
    <w:rsid w:val="00B9632E"/>
    <w:rsid w:val="00BA2AB2"/>
    <w:rsid w:val="00BA4437"/>
    <w:rsid w:val="00BA625B"/>
    <w:rsid w:val="00BC2114"/>
    <w:rsid w:val="00BD2B65"/>
    <w:rsid w:val="00BD4CDA"/>
    <w:rsid w:val="00C01878"/>
    <w:rsid w:val="00C17783"/>
    <w:rsid w:val="00C210E2"/>
    <w:rsid w:val="00C2500A"/>
    <w:rsid w:val="00C258DA"/>
    <w:rsid w:val="00C331D0"/>
    <w:rsid w:val="00C448AD"/>
    <w:rsid w:val="00C8219B"/>
    <w:rsid w:val="00CA4307"/>
    <w:rsid w:val="00CD265E"/>
    <w:rsid w:val="00CE1E72"/>
    <w:rsid w:val="00CE3E16"/>
    <w:rsid w:val="00CF35DD"/>
    <w:rsid w:val="00CF48A1"/>
    <w:rsid w:val="00D030E5"/>
    <w:rsid w:val="00D11D08"/>
    <w:rsid w:val="00D33554"/>
    <w:rsid w:val="00D35C88"/>
    <w:rsid w:val="00D56110"/>
    <w:rsid w:val="00D567A5"/>
    <w:rsid w:val="00D64819"/>
    <w:rsid w:val="00D752CB"/>
    <w:rsid w:val="00DA0B05"/>
    <w:rsid w:val="00DB3E62"/>
    <w:rsid w:val="00DC3D7C"/>
    <w:rsid w:val="00DD0F5D"/>
    <w:rsid w:val="00DD10C9"/>
    <w:rsid w:val="00DD3982"/>
    <w:rsid w:val="00DD48A5"/>
    <w:rsid w:val="00DE13C2"/>
    <w:rsid w:val="00E00370"/>
    <w:rsid w:val="00E012DE"/>
    <w:rsid w:val="00E148DB"/>
    <w:rsid w:val="00E1702A"/>
    <w:rsid w:val="00E1769F"/>
    <w:rsid w:val="00E1775E"/>
    <w:rsid w:val="00E17C0D"/>
    <w:rsid w:val="00E24416"/>
    <w:rsid w:val="00E31C40"/>
    <w:rsid w:val="00E346D2"/>
    <w:rsid w:val="00E75226"/>
    <w:rsid w:val="00E8731B"/>
    <w:rsid w:val="00EA4EF8"/>
    <w:rsid w:val="00EB11F5"/>
    <w:rsid w:val="00ED6893"/>
    <w:rsid w:val="00EE79D4"/>
    <w:rsid w:val="00F07D0E"/>
    <w:rsid w:val="00F172A7"/>
    <w:rsid w:val="00F443EB"/>
    <w:rsid w:val="00F522B4"/>
    <w:rsid w:val="00F6204B"/>
    <w:rsid w:val="00F62785"/>
    <w:rsid w:val="00F76704"/>
    <w:rsid w:val="00F81004"/>
    <w:rsid w:val="00FA20A6"/>
    <w:rsid w:val="00FB2EB2"/>
    <w:rsid w:val="00FC1BE3"/>
    <w:rsid w:val="00FC54B0"/>
    <w:rsid w:val="00FD7080"/>
    <w:rsid w:val="00FE6A1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DDC0E6"/>
  <w15:docId w15:val="{0F9B252E-0891-418A-93AA-D6BBD40D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8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48DB"/>
    <w:rPr>
      <w:rFonts w:ascii="Times New Roman" w:hAnsi="Times New Roman" w:cs="Times New Roman"/>
      <w:sz w:val="18"/>
      <w:szCs w:val="18"/>
    </w:rPr>
  </w:style>
  <w:style w:type="paragraph" w:styleId="Header">
    <w:name w:val="header"/>
    <w:basedOn w:val="Normal"/>
    <w:link w:val="HeaderChar"/>
    <w:uiPriority w:val="99"/>
    <w:unhideWhenUsed/>
    <w:rsid w:val="00AB18E0"/>
    <w:pPr>
      <w:tabs>
        <w:tab w:val="center" w:pos="4680"/>
        <w:tab w:val="right" w:pos="9360"/>
      </w:tabs>
    </w:pPr>
  </w:style>
  <w:style w:type="character" w:customStyle="1" w:styleId="HeaderChar">
    <w:name w:val="Header Char"/>
    <w:basedOn w:val="DefaultParagraphFont"/>
    <w:link w:val="Header"/>
    <w:uiPriority w:val="99"/>
    <w:rsid w:val="00AB18E0"/>
  </w:style>
  <w:style w:type="paragraph" w:styleId="Footer">
    <w:name w:val="footer"/>
    <w:basedOn w:val="Normal"/>
    <w:link w:val="FooterChar"/>
    <w:uiPriority w:val="99"/>
    <w:unhideWhenUsed/>
    <w:rsid w:val="00AB18E0"/>
    <w:pPr>
      <w:tabs>
        <w:tab w:val="center" w:pos="4680"/>
        <w:tab w:val="right" w:pos="9360"/>
      </w:tabs>
    </w:pPr>
  </w:style>
  <w:style w:type="character" w:customStyle="1" w:styleId="FooterChar">
    <w:name w:val="Footer Char"/>
    <w:basedOn w:val="DefaultParagraphFont"/>
    <w:link w:val="Footer"/>
    <w:uiPriority w:val="99"/>
    <w:rsid w:val="00AB18E0"/>
  </w:style>
  <w:style w:type="character" w:styleId="Hyperlink">
    <w:name w:val="Hyperlink"/>
    <w:basedOn w:val="DefaultParagraphFont"/>
    <w:uiPriority w:val="99"/>
    <w:unhideWhenUsed/>
    <w:rsid w:val="00AF51B1"/>
    <w:rPr>
      <w:color w:val="0563C1" w:themeColor="hyperlink"/>
      <w:u w:val="single"/>
    </w:rPr>
  </w:style>
  <w:style w:type="character" w:customStyle="1" w:styleId="UnresolvedMention1">
    <w:name w:val="Unresolved Mention1"/>
    <w:basedOn w:val="DefaultParagraphFont"/>
    <w:uiPriority w:val="99"/>
    <w:semiHidden/>
    <w:unhideWhenUsed/>
    <w:rsid w:val="00AF51B1"/>
    <w:rPr>
      <w:color w:val="605E5C"/>
      <w:shd w:val="clear" w:color="auto" w:fill="E1DFDD"/>
    </w:rPr>
  </w:style>
  <w:style w:type="paragraph" w:styleId="ListParagraph">
    <w:name w:val="List Paragraph"/>
    <w:basedOn w:val="Normal"/>
    <w:uiPriority w:val="34"/>
    <w:qFormat/>
    <w:rsid w:val="0075131D"/>
    <w:pPr>
      <w:ind w:left="720"/>
      <w:contextualSpacing/>
    </w:pPr>
  </w:style>
  <w:style w:type="character" w:styleId="UnresolvedMention">
    <w:name w:val="Unresolved Mention"/>
    <w:basedOn w:val="DefaultParagraphFont"/>
    <w:uiPriority w:val="99"/>
    <w:semiHidden/>
    <w:unhideWhenUsed/>
    <w:rsid w:val="009E3209"/>
    <w:rPr>
      <w:color w:val="605E5C"/>
      <w:shd w:val="clear" w:color="auto" w:fill="E1DFDD"/>
    </w:rPr>
  </w:style>
  <w:style w:type="character" w:styleId="CommentReference">
    <w:name w:val="annotation reference"/>
    <w:basedOn w:val="DefaultParagraphFont"/>
    <w:uiPriority w:val="99"/>
    <w:semiHidden/>
    <w:unhideWhenUsed/>
    <w:rsid w:val="00496738"/>
    <w:rPr>
      <w:sz w:val="16"/>
      <w:szCs w:val="16"/>
    </w:rPr>
  </w:style>
  <w:style w:type="paragraph" w:styleId="CommentText">
    <w:name w:val="annotation text"/>
    <w:basedOn w:val="Normal"/>
    <w:link w:val="CommentTextChar"/>
    <w:uiPriority w:val="99"/>
    <w:unhideWhenUsed/>
    <w:rsid w:val="00496738"/>
    <w:rPr>
      <w:sz w:val="20"/>
      <w:szCs w:val="20"/>
    </w:rPr>
  </w:style>
  <w:style w:type="character" w:customStyle="1" w:styleId="CommentTextChar">
    <w:name w:val="Comment Text Char"/>
    <w:basedOn w:val="DefaultParagraphFont"/>
    <w:link w:val="CommentText"/>
    <w:uiPriority w:val="99"/>
    <w:rsid w:val="00496738"/>
    <w:rPr>
      <w:sz w:val="20"/>
      <w:szCs w:val="20"/>
    </w:rPr>
  </w:style>
  <w:style w:type="paragraph" w:styleId="CommentSubject">
    <w:name w:val="annotation subject"/>
    <w:basedOn w:val="CommentText"/>
    <w:next w:val="CommentText"/>
    <w:link w:val="CommentSubjectChar"/>
    <w:uiPriority w:val="99"/>
    <w:semiHidden/>
    <w:unhideWhenUsed/>
    <w:rsid w:val="00496738"/>
    <w:rPr>
      <w:b/>
      <w:bCs/>
    </w:rPr>
  </w:style>
  <w:style w:type="character" w:customStyle="1" w:styleId="CommentSubjectChar">
    <w:name w:val="Comment Subject Char"/>
    <w:basedOn w:val="CommentTextChar"/>
    <w:link w:val="CommentSubject"/>
    <w:uiPriority w:val="99"/>
    <w:semiHidden/>
    <w:rsid w:val="00496738"/>
    <w:rPr>
      <w:b/>
      <w:bCs/>
      <w:sz w:val="20"/>
      <w:szCs w:val="20"/>
    </w:rPr>
  </w:style>
  <w:style w:type="character" w:customStyle="1" w:styleId="sr-only">
    <w:name w:val="sr-only"/>
    <w:basedOn w:val="DefaultParagraphFont"/>
    <w:rsid w:val="00F522B4"/>
  </w:style>
  <w:style w:type="paragraph" w:styleId="NormalWeb">
    <w:name w:val="Normal (Web)"/>
    <w:basedOn w:val="Normal"/>
    <w:uiPriority w:val="99"/>
    <w:semiHidden/>
    <w:unhideWhenUsed/>
    <w:rsid w:val="00F522B4"/>
    <w:pPr>
      <w:spacing w:before="100" w:beforeAutospacing="1" w:after="100" w:afterAutospacing="1"/>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E00370"/>
    <w:rPr>
      <w:color w:val="954F72" w:themeColor="followedHyperlink"/>
      <w:u w:val="single"/>
    </w:rPr>
  </w:style>
  <w:style w:type="paragraph" w:styleId="Revision">
    <w:name w:val="Revision"/>
    <w:hidden/>
    <w:uiPriority w:val="99"/>
    <w:semiHidden/>
    <w:rsid w:val="00D3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6047">
      <w:bodyDiv w:val="1"/>
      <w:marLeft w:val="0"/>
      <w:marRight w:val="0"/>
      <w:marTop w:val="0"/>
      <w:marBottom w:val="0"/>
      <w:divBdr>
        <w:top w:val="none" w:sz="0" w:space="0" w:color="auto"/>
        <w:left w:val="none" w:sz="0" w:space="0" w:color="auto"/>
        <w:bottom w:val="none" w:sz="0" w:space="0" w:color="auto"/>
        <w:right w:val="none" w:sz="0" w:space="0" w:color="auto"/>
      </w:divBdr>
    </w:div>
    <w:div w:id="74060757">
      <w:bodyDiv w:val="1"/>
      <w:marLeft w:val="0"/>
      <w:marRight w:val="0"/>
      <w:marTop w:val="0"/>
      <w:marBottom w:val="0"/>
      <w:divBdr>
        <w:top w:val="none" w:sz="0" w:space="0" w:color="auto"/>
        <w:left w:val="none" w:sz="0" w:space="0" w:color="auto"/>
        <w:bottom w:val="none" w:sz="0" w:space="0" w:color="auto"/>
        <w:right w:val="none" w:sz="0" w:space="0" w:color="auto"/>
      </w:divBdr>
    </w:div>
    <w:div w:id="296297968">
      <w:bodyDiv w:val="1"/>
      <w:marLeft w:val="0"/>
      <w:marRight w:val="0"/>
      <w:marTop w:val="0"/>
      <w:marBottom w:val="0"/>
      <w:divBdr>
        <w:top w:val="none" w:sz="0" w:space="0" w:color="auto"/>
        <w:left w:val="none" w:sz="0" w:space="0" w:color="auto"/>
        <w:bottom w:val="none" w:sz="0" w:space="0" w:color="auto"/>
        <w:right w:val="none" w:sz="0" w:space="0" w:color="auto"/>
      </w:divBdr>
    </w:div>
    <w:div w:id="311372155">
      <w:bodyDiv w:val="1"/>
      <w:marLeft w:val="0"/>
      <w:marRight w:val="0"/>
      <w:marTop w:val="0"/>
      <w:marBottom w:val="0"/>
      <w:divBdr>
        <w:top w:val="none" w:sz="0" w:space="0" w:color="auto"/>
        <w:left w:val="none" w:sz="0" w:space="0" w:color="auto"/>
        <w:bottom w:val="none" w:sz="0" w:space="0" w:color="auto"/>
        <w:right w:val="none" w:sz="0" w:space="0" w:color="auto"/>
      </w:divBdr>
    </w:div>
    <w:div w:id="341976285">
      <w:bodyDiv w:val="1"/>
      <w:marLeft w:val="0"/>
      <w:marRight w:val="0"/>
      <w:marTop w:val="0"/>
      <w:marBottom w:val="0"/>
      <w:divBdr>
        <w:top w:val="none" w:sz="0" w:space="0" w:color="auto"/>
        <w:left w:val="none" w:sz="0" w:space="0" w:color="auto"/>
        <w:bottom w:val="none" w:sz="0" w:space="0" w:color="auto"/>
        <w:right w:val="none" w:sz="0" w:space="0" w:color="auto"/>
      </w:divBdr>
    </w:div>
    <w:div w:id="352614708">
      <w:bodyDiv w:val="1"/>
      <w:marLeft w:val="0"/>
      <w:marRight w:val="0"/>
      <w:marTop w:val="0"/>
      <w:marBottom w:val="0"/>
      <w:divBdr>
        <w:top w:val="none" w:sz="0" w:space="0" w:color="auto"/>
        <w:left w:val="none" w:sz="0" w:space="0" w:color="auto"/>
        <w:bottom w:val="none" w:sz="0" w:space="0" w:color="auto"/>
        <w:right w:val="none" w:sz="0" w:space="0" w:color="auto"/>
      </w:divBdr>
    </w:div>
    <w:div w:id="378163198">
      <w:bodyDiv w:val="1"/>
      <w:marLeft w:val="0"/>
      <w:marRight w:val="0"/>
      <w:marTop w:val="0"/>
      <w:marBottom w:val="0"/>
      <w:divBdr>
        <w:top w:val="none" w:sz="0" w:space="0" w:color="auto"/>
        <w:left w:val="none" w:sz="0" w:space="0" w:color="auto"/>
        <w:bottom w:val="none" w:sz="0" w:space="0" w:color="auto"/>
        <w:right w:val="none" w:sz="0" w:space="0" w:color="auto"/>
      </w:divBdr>
    </w:div>
    <w:div w:id="585849068">
      <w:bodyDiv w:val="1"/>
      <w:marLeft w:val="0"/>
      <w:marRight w:val="0"/>
      <w:marTop w:val="0"/>
      <w:marBottom w:val="0"/>
      <w:divBdr>
        <w:top w:val="none" w:sz="0" w:space="0" w:color="auto"/>
        <w:left w:val="none" w:sz="0" w:space="0" w:color="auto"/>
        <w:bottom w:val="none" w:sz="0" w:space="0" w:color="auto"/>
        <w:right w:val="none" w:sz="0" w:space="0" w:color="auto"/>
      </w:divBdr>
    </w:div>
    <w:div w:id="872498071">
      <w:bodyDiv w:val="1"/>
      <w:marLeft w:val="0"/>
      <w:marRight w:val="0"/>
      <w:marTop w:val="0"/>
      <w:marBottom w:val="0"/>
      <w:divBdr>
        <w:top w:val="none" w:sz="0" w:space="0" w:color="auto"/>
        <w:left w:val="none" w:sz="0" w:space="0" w:color="auto"/>
        <w:bottom w:val="none" w:sz="0" w:space="0" w:color="auto"/>
        <w:right w:val="none" w:sz="0" w:space="0" w:color="auto"/>
      </w:divBdr>
    </w:div>
    <w:div w:id="1069693057">
      <w:bodyDiv w:val="1"/>
      <w:marLeft w:val="0"/>
      <w:marRight w:val="0"/>
      <w:marTop w:val="0"/>
      <w:marBottom w:val="0"/>
      <w:divBdr>
        <w:top w:val="none" w:sz="0" w:space="0" w:color="auto"/>
        <w:left w:val="none" w:sz="0" w:space="0" w:color="auto"/>
        <w:bottom w:val="none" w:sz="0" w:space="0" w:color="auto"/>
        <w:right w:val="none" w:sz="0" w:space="0" w:color="auto"/>
      </w:divBdr>
    </w:div>
    <w:div w:id="1181044571">
      <w:bodyDiv w:val="1"/>
      <w:marLeft w:val="0"/>
      <w:marRight w:val="0"/>
      <w:marTop w:val="0"/>
      <w:marBottom w:val="0"/>
      <w:divBdr>
        <w:top w:val="none" w:sz="0" w:space="0" w:color="auto"/>
        <w:left w:val="none" w:sz="0" w:space="0" w:color="auto"/>
        <w:bottom w:val="none" w:sz="0" w:space="0" w:color="auto"/>
        <w:right w:val="none" w:sz="0" w:space="0" w:color="auto"/>
      </w:divBdr>
    </w:div>
    <w:div w:id="1221556487">
      <w:bodyDiv w:val="1"/>
      <w:marLeft w:val="0"/>
      <w:marRight w:val="0"/>
      <w:marTop w:val="0"/>
      <w:marBottom w:val="0"/>
      <w:divBdr>
        <w:top w:val="none" w:sz="0" w:space="0" w:color="auto"/>
        <w:left w:val="none" w:sz="0" w:space="0" w:color="auto"/>
        <w:bottom w:val="none" w:sz="0" w:space="0" w:color="auto"/>
        <w:right w:val="none" w:sz="0" w:space="0" w:color="auto"/>
      </w:divBdr>
    </w:div>
    <w:div w:id="1449541918">
      <w:bodyDiv w:val="1"/>
      <w:marLeft w:val="0"/>
      <w:marRight w:val="0"/>
      <w:marTop w:val="0"/>
      <w:marBottom w:val="0"/>
      <w:divBdr>
        <w:top w:val="none" w:sz="0" w:space="0" w:color="auto"/>
        <w:left w:val="none" w:sz="0" w:space="0" w:color="auto"/>
        <w:bottom w:val="none" w:sz="0" w:space="0" w:color="auto"/>
        <w:right w:val="none" w:sz="0" w:space="0" w:color="auto"/>
      </w:divBdr>
    </w:div>
    <w:div w:id="1715234688">
      <w:bodyDiv w:val="1"/>
      <w:marLeft w:val="0"/>
      <w:marRight w:val="0"/>
      <w:marTop w:val="0"/>
      <w:marBottom w:val="0"/>
      <w:divBdr>
        <w:top w:val="none" w:sz="0" w:space="0" w:color="auto"/>
        <w:left w:val="none" w:sz="0" w:space="0" w:color="auto"/>
        <w:bottom w:val="none" w:sz="0" w:space="0" w:color="auto"/>
        <w:right w:val="none" w:sz="0" w:space="0" w:color="auto"/>
      </w:divBdr>
    </w:div>
    <w:div w:id="1800956942">
      <w:bodyDiv w:val="1"/>
      <w:marLeft w:val="0"/>
      <w:marRight w:val="0"/>
      <w:marTop w:val="0"/>
      <w:marBottom w:val="0"/>
      <w:divBdr>
        <w:top w:val="none" w:sz="0" w:space="0" w:color="auto"/>
        <w:left w:val="none" w:sz="0" w:space="0" w:color="auto"/>
        <w:bottom w:val="none" w:sz="0" w:space="0" w:color="auto"/>
        <w:right w:val="none" w:sz="0" w:space="0" w:color="auto"/>
      </w:divBdr>
    </w:div>
    <w:div w:id="1843205571">
      <w:bodyDiv w:val="1"/>
      <w:marLeft w:val="0"/>
      <w:marRight w:val="0"/>
      <w:marTop w:val="0"/>
      <w:marBottom w:val="0"/>
      <w:divBdr>
        <w:top w:val="none" w:sz="0" w:space="0" w:color="auto"/>
        <w:left w:val="none" w:sz="0" w:space="0" w:color="auto"/>
        <w:bottom w:val="none" w:sz="0" w:space="0" w:color="auto"/>
        <w:right w:val="none" w:sz="0" w:space="0" w:color="auto"/>
      </w:divBdr>
    </w:div>
    <w:div w:id="19216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sa.s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s01.safelinks.protection.outlook.com/?url=https%3A%2F%2Ffiles.artgallery.sa.gov.au%2Fftp%2Fmarketing%2FMEDIA%2F2022%2FKungka_Kunpu_images.zip&amp;data=05%7C01%7CFerris.Lindsay%40artgallery.sa.gov.au%7Ca236bb8b31374223772f08da7fe5b7db%7Cbda528f7fca9432fbc98bd7e90d40906%7C1%7C0%7C637962921846708957%7CUnknown%7CTWFpbGZsb3d8eyJWIjoiMC4wLjAwMDAiLCJQIjoiV2luMzIiLCJBTiI6Ik1haWwiLCJXVCI6Mn0%3D%7C3000%7C%7C%7C&amp;sdata=CpFj58vMt8mble5nIRW2DMhZ%2BoOoWY6B0EUPdyf5E7Y%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Exhibitions\Exhibitions%202021\Tarnanthi\Publicity\Tarnanthi%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Tarnanthi Template </Template>
  <TotalTime>53</TotalTime>
  <Pages>3</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Links>
    <vt:vector size="6" baseType="variant">
      <vt:variant>
        <vt:i4>1114227</vt:i4>
      </vt:variant>
      <vt:variant>
        <vt:i4>0</vt:i4>
      </vt:variant>
      <vt:variant>
        <vt:i4>0</vt:i4>
      </vt:variant>
      <vt:variant>
        <vt:i4>5</vt:i4>
      </vt:variant>
      <vt:variant>
        <vt:lpwstr>mailto:ferris.lindsay@artgallery.sa.gov.au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Ferris</dc:creator>
  <cp:keywords/>
  <dc:description/>
  <cp:lastModifiedBy>Alexander, Elisabeth (AGSA)</cp:lastModifiedBy>
  <cp:revision>10</cp:revision>
  <cp:lastPrinted>2022-07-21T06:26:00Z</cp:lastPrinted>
  <dcterms:created xsi:type="dcterms:W3CDTF">2022-08-09T06:21:00Z</dcterms:created>
  <dcterms:modified xsi:type="dcterms:W3CDTF">2023-03-03T01:11:00Z</dcterms:modified>
</cp:coreProperties>
</file>